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CellMar>
          <w:left w:w="70" w:type="dxa"/>
          <w:right w:w="70" w:type="dxa"/>
        </w:tblCellMar>
        <w:tblLook w:val="0000" w:firstRow="0" w:lastRow="0" w:firstColumn="0" w:lastColumn="0" w:noHBand="0" w:noVBand="0"/>
      </w:tblPr>
      <w:tblGrid>
        <w:gridCol w:w="5210"/>
        <w:gridCol w:w="4997"/>
      </w:tblGrid>
      <w:tr w:rsidR="008B7A74" w:rsidRPr="00556014" w:rsidTr="00B01241">
        <w:trPr>
          <w:trHeight w:hRule="exact" w:val="1400"/>
        </w:trPr>
        <w:tc>
          <w:tcPr>
            <w:tcW w:w="10207" w:type="dxa"/>
            <w:gridSpan w:val="2"/>
          </w:tcPr>
          <w:tbl>
            <w:tblPr>
              <w:tblW w:w="10207" w:type="dxa"/>
              <w:tblLayout w:type="fixed"/>
              <w:tblCellMar>
                <w:left w:w="70" w:type="dxa"/>
                <w:right w:w="70" w:type="dxa"/>
              </w:tblCellMar>
              <w:tblLook w:val="0000" w:firstRow="0" w:lastRow="0" w:firstColumn="0" w:lastColumn="0" w:noHBand="0" w:noVBand="0"/>
            </w:tblPr>
            <w:tblGrid>
              <w:gridCol w:w="10207"/>
            </w:tblGrid>
            <w:tr w:rsidR="008B7A74" w:rsidRPr="00CB05F7" w:rsidTr="00B01241">
              <w:trPr>
                <w:trHeight w:hRule="exact" w:val="1400"/>
              </w:trPr>
              <w:tc>
                <w:tcPr>
                  <w:tcW w:w="10207" w:type="dxa"/>
                </w:tcPr>
                <w:p w:rsidR="008B7A74" w:rsidRPr="00CB05F7" w:rsidRDefault="008B7A74" w:rsidP="00B01241">
                  <w:pPr>
                    <w:ind w:left="1701"/>
                  </w:pPr>
                  <w:r>
                    <w:rPr>
                      <w:noProof/>
                    </w:rPr>
                    <w:drawing>
                      <wp:anchor distT="0" distB="0" distL="114300" distR="114300" simplePos="0" relativeHeight="251659264" behindDoc="0" locked="0" layoutInCell="1" allowOverlap="1" wp14:anchorId="21B71FB4" wp14:editId="094800F4">
                        <wp:simplePos x="0" y="0"/>
                        <wp:positionH relativeFrom="column">
                          <wp:posOffset>78740</wp:posOffset>
                        </wp:positionH>
                        <wp:positionV relativeFrom="paragraph">
                          <wp:posOffset>156845</wp:posOffset>
                        </wp:positionV>
                        <wp:extent cx="3067050" cy="523875"/>
                        <wp:effectExtent l="0" t="0" r="0" b="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8B7A74" w:rsidRPr="00CB05F7" w:rsidRDefault="008B7A74" w:rsidP="00B01241">
            <w:pPr>
              <w:rPr>
                <w:b/>
              </w:rPr>
            </w:pPr>
          </w:p>
        </w:tc>
      </w:tr>
      <w:tr w:rsidR="008B7A74" w:rsidRPr="00556014" w:rsidTr="00B01241">
        <w:trPr>
          <w:trHeight w:val="1465"/>
        </w:trPr>
        <w:tc>
          <w:tcPr>
            <w:tcW w:w="5210" w:type="dxa"/>
          </w:tcPr>
          <w:p w:rsidR="008B7A74" w:rsidRPr="00CB05F7" w:rsidRDefault="008B7A74" w:rsidP="00B01241">
            <w:pPr>
              <w:rPr>
                <w:b/>
              </w:rPr>
            </w:pPr>
          </w:p>
        </w:tc>
        <w:tc>
          <w:tcPr>
            <w:tcW w:w="4997" w:type="dxa"/>
          </w:tcPr>
          <w:p w:rsidR="008B7A74" w:rsidRPr="00556014" w:rsidRDefault="008B7A74" w:rsidP="00B01241">
            <w:pPr>
              <w:ind w:left="1701"/>
              <w:rPr>
                <w:highlight w:val="green"/>
              </w:rPr>
            </w:pPr>
          </w:p>
        </w:tc>
      </w:tr>
      <w:tr w:rsidR="008B7A74" w:rsidRPr="00556014" w:rsidTr="00B01241">
        <w:trPr>
          <w:trHeight w:hRule="exact" w:val="686"/>
        </w:trPr>
        <w:tc>
          <w:tcPr>
            <w:tcW w:w="5210" w:type="dxa"/>
          </w:tcPr>
          <w:p w:rsidR="008B7A74" w:rsidRPr="00556014" w:rsidRDefault="008B7A74" w:rsidP="00B01241">
            <w:pPr>
              <w:ind w:left="1701"/>
              <w:rPr>
                <w:highlight w:val="green"/>
              </w:rPr>
            </w:pPr>
          </w:p>
        </w:tc>
        <w:tc>
          <w:tcPr>
            <w:tcW w:w="4997" w:type="dxa"/>
          </w:tcPr>
          <w:p w:rsidR="008B7A74" w:rsidRPr="00556014" w:rsidRDefault="008B7A74" w:rsidP="00B01241">
            <w:pPr>
              <w:ind w:left="1701"/>
              <w:rPr>
                <w:highlight w:val="green"/>
              </w:rPr>
            </w:pPr>
          </w:p>
        </w:tc>
      </w:tr>
      <w:tr w:rsidR="008B7A74" w:rsidRPr="00556014" w:rsidTr="00B01241">
        <w:trPr>
          <w:trHeight w:hRule="exact" w:val="1986"/>
        </w:trPr>
        <w:tc>
          <w:tcPr>
            <w:tcW w:w="10207" w:type="dxa"/>
            <w:gridSpan w:val="2"/>
          </w:tcPr>
          <w:p w:rsidR="008B7A74" w:rsidRDefault="008B7A74" w:rsidP="00B01241">
            <w:pPr>
              <w:spacing w:after="240"/>
              <w:rPr>
                <w:b/>
              </w:rPr>
            </w:pPr>
            <w:r w:rsidRPr="00715181">
              <w:rPr>
                <w:b/>
                <w:smallCaps/>
              </w:rPr>
              <w:t>OBJET DE L’</w:t>
            </w:r>
            <w:r w:rsidRPr="00715181">
              <w:rPr>
                <w:b/>
              </w:rPr>
              <w:t>ACCORD</w:t>
            </w:r>
            <w:r w:rsidRPr="009D58BE">
              <w:rPr>
                <w:b/>
              </w:rPr>
              <w:t xml:space="preserve"> CADRE</w:t>
            </w:r>
            <w:r>
              <w:rPr>
                <w:b/>
              </w:rPr>
              <w:t> :</w:t>
            </w:r>
          </w:p>
          <w:p w:rsidR="008B7A74" w:rsidRPr="00364DE3" w:rsidRDefault="008B7A74" w:rsidP="00B01241">
            <w:pPr>
              <w:rPr>
                <w:b/>
              </w:rPr>
            </w:pPr>
            <w:r w:rsidRPr="00364DE3">
              <w:rPr>
                <w:b/>
              </w:rPr>
              <w:t xml:space="preserve">Contrôles techniques travaux - </w:t>
            </w:r>
            <w:r>
              <w:rPr>
                <w:b/>
              </w:rPr>
              <w:t xml:space="preserve">Diagnostics avant travaux - </w:t>
            </w:r>
            <w:r w:rsidRPr="00364DE3">
              <w:rPr>
                <w:b/>
              </w:rPr>
              <w:t>Contrôles techniques réglementaires spécifiques</w:t>
            </w:r>
          </w:p>
          <w:p w:rsidR="008B7A74" w:rsidRDefault="008B7A74" w:rsidP="00B01241">
            <w:pPr>
              <w:rPr>
                <w:b/>
              </w:rPr>
            </w:pPr>
            <w:r w:rsidRPr="00364DE3">
              <w:rPr>
                <w:b/>
              </w:rPr>
              <w:t>Pour l’ensemble des sites de la BnF</w:t>
            </w:r>
          </w:p>
          <w:p w:rsidR="007D5DFD" w:rsidRPr="00364DE3" w:rsidRDefault="007D5DFD" w:rsidP="00B01241">
            <w:r>
              <w:rPr>
                <w:b/>
              </w:rPr>
              <w:t xml:space="preserve">Lot 1 : </w:t>
            </w:r>
            <w:r w:rsidRPr="007D5DFD">
              <w:rPr>
                <w:b/>
              </w:rPr>
              <w:t>Les contrôles techniques au titre de la loi 78/12 du 4 janvier 1978 relatif à la responsabilité et à l’assurance dans le domaine de la construction et les contrôles techniques réglementaires spécifiques hors loi 78/12 du 4 janvier 1978</w:t>
            </w:r>
          </w:p>
          <w:p w:rsidR="008B7A74" w:rsidRPr="00AD5CF8" w:rsidRDefault="008B7A74" w:rsidP="00B01241">
            <w:pPr>
              <w:rPr>
                <w:b/>
                <w:i/>
                <w:sz w:val="32"/>
                <w:szCs w:val="32"/>
              </w:rPr>
            </w:pPr>
          </w:p>
          <w:p w:rsidR="008B7A74" w:rsidRDefault="008B7A74" w:rsidP="00B01241">
            <w:pPr>
              <w:spacing w:after="240"/>
              <w:jc w:val="center"/>
              <w:rPr>
                <w:b/>
              </w:rPr>
            </w:pPr>
          </w:p>
          <w:p w:rsidR="008B7A74" w:rsidRPr="00556014" w:rsidRDefault="008B7A74" w:rsidP="00B01241">
            <w:pPr>
              <w:tabs>
                <w:tab w:val="left" w:pos="2640"/>
                <w:tab w:val="left" w:pos="3912"/>
              </w:tabs>
              <w:jc w:val="center"/>
              <w:rPr>
                <w:b/>
              </w:rPr>
            </w:pPr>
          </w:p>
        </w:tc>
      </w:tr>
      <w:tr w:rsidR="008B7A74" w:rsidRPr="00556014" w:rsidTr="00B01241">
        <w:trPr>
          <w:trHeight w:val="3389"/>
        </w:trPr>
        <w:tc>
          <w:tcPr>
            <w:tcW w:w="10207" w:type="dxa"/>
            <w:gridSpan w:val="2"/>
          </w:tcPr>
          <w:p w:rsidR="008B7A74" w:rsidRDefault="008B7A74" w:rsidP="00B01241">
            <w:pPr>
              <w:tabs>
                <w:tab w:val="left" w:pos="2640"/>
                <w:tab w:val="left" w:pos="3912"/>
              </w:tabs>
              <w:rPr>
                <w:b/>
              </w:rPr>
            </w:pPr>
            <w:r w:rsidRPr="009E30C9">
              <w:rPr>
                <w:b/>
              </w:rPr>
              <w:t xml:space="preserve">OBJET </w:t>
            </w:r>
            <w:r>
              <w:rPr>
                <w:b/>
              </w:rPr>
              <w:t xml:space="preserve">DU </w:t>
            </w:r>
            <w:proofErr w:type="gramStart"/>
            <w:r>
              <w:rPr>
                <w:b/>
              </w:rPr>
              <w:t>MARCHE  SUBSEQUENT</w:t>
            </w:r>
            <w:proofErr w:type="gramEnd"/>
            <w:r>
              <w:rPr>
                <w:b/>
              </w:rPr>
              <w:t xml:space="preserve"> : </w:t>
            </w:r>
          </w:p>
          <w:p w:rsidR="008B7A74" w:rsidRPr="0055601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Default="008B7A74" w:rsidP="00B01241">
            <w:pPr>
              <w:ind w:left="1701" w:firstLine="1276"/>
              <w:jc w:val="center"/>
              <w:rPr>
                <w:b/>
              </w:rPr>
            </w:pPr>
          </w:p>
          <w:p w:rsidR="008B7A74" w:rsidRPr="00556014" w:rsidRDefault="008B7A74" w:rsidP="00B01241">
            <w:pPr>
              <w:ind w:left="2268"/>
              <w:jc w:val="right"/>
              <w:rPr>
                <w:b/>
              </w:rPr>
            </w:pPr>
          </w:p>
        </w:tc>
      </w:tr>
    </w:tbl>
    <w:p w:rsidR="008B7A74" w:rsidRDefault="008B7A74" w:rsidP="008B7A74">
      <w:pPr>
        <w:jc w:val="right"/>
        <w:rPr>
          <w:b/>
        </w:rPr>
      </w:pPr>
      <w:r>
        <w:rPr>
          <w:b/>
        </w:rPr>
        <w:t>Mois Année</w:t>
      </w:r>
    </w:p>
    <w:p w:rsidR="008B7A74" w:rsidRDefault="008B7A74" w:rsidP="008B7A74">
      <w:pPr>
        <w:rPr>
          <w:b/>
        </w:rPr>
      </w:pPr>
      <w:r>
        <w:rPr>
          <w:b/>
        </w:rPr>
        <w:br w:type="page"/>
      </w:r>
    </w:p>
    <w:p w:rsidR="00F22501" w:rsidRDefault="00F22501" w:rsidP="008B7A74">
      <w:pPr>
        <w:pStyle w:val="Titre1"/>
        <w:spacing w:before="240" w:after="120"/>
        <w:rPr>
          <w:rFonts w:ascii="Times New Roman" w:hAnsi="Times New Roman" w:cs="Times New Roman"/>
          <w:sz w:val="22"/>
          <w:szCs w:val="22"/>
        </w:rPr>
      </w:pPr>
      <w:bookmarkStart w:id="0" w:name="_Toc89677003"/>
      <w:bookmarkStart w:id="1" w:name="_Toc48304224"/>
      <w:r>
        <w:rPr>
          <w:rFonts w:ascii="Times New Roman" w:hAnsi="Times New Roman" w:cs="Times New Roman"/>
          <w:sz w:val="22"/>
          <w:szCs w:val="22"/>
        </w:rPr>
        <w:lastRenderedPageBreak/>
        <w:t>SOMMAIRE</w:t>
      </w:r>
      <w:bookmarkEnd w:id="0"/>
    </w:p>
    <w:sdt>
      <w:sdtPr>
        <w:rPr>
          <w:rFonts w:ascii="Times New Roman" w:eastAsia="Times New Roman" w:hAnsi="Times New Roman" w:cs="Times New Roman"/>
          <w:b w:val="0"/>
          <w:bCs w:val="0"/>
          <w:color w:val="auto"/>
          <w:sz w:val="20"/>
          <w:szCs w:val="20"/>
        </w:rPr>
        <w:id w:val="1737899777"/>
        <w:docPartObj>
          <w:docPartGallery w:val="Table of Contents"/>
          <w:docPartUnique/>
        </w:docPartObj>
      </w:sdtPr>
      <w:sdtEndPr/>
      <w:sdtContent>
        <w:p w:rsidR="00F22501" w:rsidRDefault="00F22501">
          <w:pPr>
            <w:pStyle w:val="En-ttedetabledesmatires"/>
          </w:pPr>
        </w:p>
        <w:p w:rsidR="00530C04" w:rsidRDefault="00F22501">
          <w:pPr>
            <w:pStyle w:val="TM1"/>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89677003" w:history="1">
            <w:r w:rsidR="00530C04" w:rsidRPr="004C7443">
              <w:rPr>
                <w:rStyle w:val="Lienhypertexte"/>
                <w:noProof/>
              </w:rPr>
              <w:t>SOMMAIRE</w:t>
            </w:r>
            <w:r w:rsidR="00530C04">
              <w:rPr>
                <w:noProof/>
                <w:webHidden/>
              </w:rPr>
              <w:tab/>
            </w:r>
            <w:r w:rsidR="00530C04">
              <w:rPr>
                <w:noProof/>
                <w:webHidden/>
              </w:rPr>
              <w:fldChar w:fldCharType="begin"/>
            </w:r>
            <w:r w:rsidR="00530C04">
              <w:rPr>
                <w:noProof/>
                <w:webHidden/>
              </w:rPr>
              <w:instrText xml:space="preserve"> PAGEREF _Toc89677003 \h </w:instrText>
            </w:r>
            <w:r w:rsidR="00530C04">
              <w:rPr>
                <w:noProof/>
                <w:webHidden/>
              </w:rPr>
            </w:r>
            <w:r w:rsidR="00530C04">
              <w:rPr>
                <w:noProof/>
                <w:webHidden/>
              </w:rPr>
              <w:fldChar w:fldCharType="separate"/>
            </w:r>
            <w:r w:rsidR="00530C04">
              <w:rPr>
                <w:noProof/>
                <w:webHidden/>
              </w:rPr>
              <w:t>2</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04" w:history="1">
            <w:r w:rsidR="00530C04" w:rsidRPr="004C7443">
              <w:rPr>
                <w:rStyle w:val="Lienhypertexte"/>
                <w:noProof/>
              </w:rPr>
              <w:t>ARTICLE 1 : OBJET DU MARCHE ET DISPOSITIONS GENERALES</w:t>
            </w:r>
            <w:r w:rsidR="00530C04">
              <w:rPr>
                <w:noProof/>
                <w:webHidden/>
              </w:rPr>
              <w:tab/>
            </w:r>
            <w:r w:rsidR="00530C04">
              <w:rPr>
                <w:noProof/>
                <w:webHidden/>
              </w:rPr>
              <w:fldChar w:fldCharType="begin"/>
            </w:r>
            <w:r w:rsidR="00530C04">
              <w:rPr>
                <w:noProof/>
                <w:webHidden/>
              </w:rPr>
              <w:instrText xml:space="preserve"> PAGEREF _Toc89677004 \h </w:instrText>
            </w:r>
            <w:r w:rsidR="00530C04">
              <w:rPr>
                <w:noProof/>
                <w:webHidden/>
              </w:rPr>
            </w:r>
            <w:r w:rsidR="00530C04">
              <w:rPr>
                <w:noProof/>
                <w:webHidden/>
              </w:rPr>
              <w:fldChar w:fldCharType="separate"/>
            </w:r>
            <w:r w:rsidR="00530C04">
              <w:rPr>
                <w:noProof/>
                <w:webHidden/>
              </w:rPr>
              <w:t>3</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05" w:history="1">
            <w:r w:rsidR="00530C04" w:rsidRPr="004C7443">
              <w:rPr>
                <w:rStyle w:val="Lienhypertexte"/>
                <w:i/>
                <w:noProof/>
              </w:rPr>
              <w:t>1.1.</w:t>
            </w:r>
            <w:r w:rsidR="00530C04">
              <w:rPr>
                <w:rFonts w:asciiTheme="minorHAnsi" w:eastAsiaTheme="minorEastAsia" w:hAnsiTheme="minorHAnsi" w:cstheme="minorBidi"/>
                <w:b w:val="0"/>
                <w:bCs w:val="0"/>
                <w:noProof/>
              </w:rPr>
              <w:tab/>
            </w:r>
            <w:r w:rsidR="00530C04" w:rsidRPr="004C7443">
              <w:rPr>
                <w:rStyle w:val="Lienhypertexte"/>
                <w:i/>
                <w:noProof/>
              </w:rPr>
              <w:t>Objet du marché</w:t>
            </w:r>
            <w:r w:rsidR="00530C04">
              <w:rPr>
                <w:noProof/>
                <w:webHidden/>
              </w:rPr>
              <w:tab/>
            </w:r>
            <w:r w:rsidR="00530C04">
              <w:rPr>
                <w:noProof/>
                <w:webHidden/>
              </w:rPr>
              <w:fldChar w:fldCharType="begin"/>
            </w:r>
            <w:r w:rsidR="00530C04">
              <w:rPr>
                <w:noProof/>
                <w:webHidden/>
              </w:rPr>
              <w:instrText xml:space="preserve"> PAGEREF _Toc89677005 \h </w:instrText>
            </w:r>
            <w:r w:rsidR="00530C04">
              <w:rPr>
                <w:noProof/>
                <w:webHidden/>
              </w:rPr>
            </w:r>
            <w:r w:rsidR="00530C04">
              <w:rPr>
                <w:noProof/>
                <w:webHidden/>
              </w:rPr>
              <w:fldChar w:fldCharType="separate"/>
            </w:r>
            <w:r w:rsidR="00530C04">
              <w:rPr>
                <w:noProof/>
                <w:webHidden/>
              </w:rPr>
              <w:t>3</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06" w:history="1">
            <w:r w:rsidR="00530C04" w:rsidRPr="004C7443">
              <w:rPr>
                <w:rStyle w:val="Lienhypertexte"/>
                <w:i/>
                <w:noProof/>
              </w:rPr>
              <w:t>1.2.</w:t>
            </w:r>
            <w:r w:rsidR="00530C04">
              <w:rPr>
                <w:rFonts w:asciiTheme="minorHAnsi" w:eastAsiaTheme="minorEastAsia" w:hAnsiTheme="minorHAnsi" w:cstheme="minorBidi"/>
                <w:b w:val="0"/>
                <w:bCs w:val="0"/>
                <w:noProof/>
              </w:rPr>
              <w:tab/>
            </w:r>
            <w:r w:rsidR="00530C04" w:rsidRPr="004C7443">
              <w:rPr>
                <w:rStyle w:val="Lienhypertexte"/>
                <w:i/>
                <w:noProof/>
              </w:rPr>
              <w:t>Forme du marché</w:t>
            </w:r>
            <w:r w:rsidR="00530C04">
              <w:rPr>
                <w:noProof/>
                <w:webHidden/>
              </w:rPr>
              <w:tab/>
            </w:r>
            <w:r w:rsidR="00530C04">
              <w:rPr>
                <w:noProof/>
                <w:webHidden/>
              </w:rPr>
              <w:fldChar w:fldCharType="begin"/>
            </w:r>
            <w:r w:rsidR="00530C04">
              <w:rPr>
                <w:noProof/>
                <w:webHidden/>
              </w:rPr>
              <w:instrText xml:space="preserve"> PAGEREF _Toc89677006 \h </w:instrText>
            </w:r>
            <w:r w:rsidR="00530C04">
              <w:rPr>
                <w:noProof/>
                <w:webHidden/>
              </w:rPr>
            </w:r>
            <w:r w:rsidR="00530C04">
              <w:rPr>
                <w:noProof/>
                <w:webHidden/>
              </w:rPr>
              <w:fldChar w:fldCharType="separate"/>
            </w:r>
            <w:r w:rsidR="00530C04">
              <w:rPr>
                <w:noProof/>
                <w:webHidden/>
              </w:rPr>
              <w:t>3</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07" w:history="1">
            <w:r w:rsidR="00530C04" w:rsidRPr="004C7443">
              <w:rPr>
                <w:rStyle w:val="Lienhypertexte"/>
                <w:i/>
                <w:noProof/>
              </w:rPr>
              <w:t>1.3.</w:t>
            </w:r>
            <w:r w:rsidR="00530C04">
              <w:rPr>
                <w:rFonts w:asciiTheme="minorHAnsi" w:eastAsiaTheme="minorEastAsia" w:hAnsiTheme="minorHAnsi" w:cstheme="minorBidi"/>
                <w:b w:val="0"/>
                <w:bCs w:val="0"/>
                <w:noProof/>
              </w:rPr>
              <w:tab/>
            </w:r>
            <w:r w:rsidR="00530C04" w:rsidRPr="004C7443">
              <w:rPr>
                <w:rStyle w:val="Lienhypertexte"/>
                <w:i/>
                <w:noProof/>
              </w:rPr>
              <w:t>Allotissement</w:t>
            </w:r>
            <w:r w:rsidR="00530C04">
              <w:rPr>
                <w:noProof/>
                <w:webHidden/>
              </w:rPr>
              <w:tab/>
            </w:r>
            <w:r w:rsidR="00530C04">
              <w:rPr>
                <w:noProof/>
                <w:webHidden/>
              </w:rPr>
              <w:fldChar w:fldCharType="begin"/>
            </w:r>
            <w:r w:rsidR="00530C04">
              <w:rPr>
                <w:noProof/>
                <w:webHidden/>
              </w:rPr>
              <w:instrText xml:space="preserve"> PAGEREF _Toc89677007 \h </w:instrText>
            </w:r>
            <w:r w:rsidR="00530C04">
              <w:rPr>
                <w:noProof/>
                <w:webHidden/>
              </w:rPr>
            </w:r>
            <w:r w:rsidR="00530C04">
              <w:rPr>
                <w:noProof/>
                <w:webHidden/>
              </w:rPr>
              <w:fldChar w:fldCharType="separate"/>
            </w:r>
            <w:r w:rsidR="00530C04">
              <w:rPr>
                <w:noProof/>
                <w:webHidden/>
              </w:rPr>
              <w:t>3</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08" w:history="1">
            <w:r w:rsidR="00530C04" w:rsidRPr="004C7443">
              <w:rPr>
                <w:rStyle w:val="Lienhypertexte"/>
                <w:i/>
                <w:noProof/>
              </w:rPr>
              <w:t>1.4.</w:t>
            </w:r>
            <w:r w:rsidR="00530C04">
              <w:rPr>
                <w:rFonts w:asciiTheme="minorHAnsi" w:eastAsiaTheme="minorEastAsia" w:hAnsiTheme="minorHAnsi" w:cstheme="minorBidi"/>
                <w:b w:val="0"/>
                <w:bCs w:val="0"/>
                <w:noProof/>
              </w:rPr>
              <w:tab/>
            </w:r>
            <w:r w:rsidR="00530C04" w:rsidRPr="004C7443">
              <w:rPr>
                <w:rStyle w:val="Lienhypertexte"/>
                <w:i/>
                <w:noProof/>
              </w:rPr>
              <w:t>Durée et délai d’exécution</w:t>
            </w:r>
            <w:r w:rsidR="00530C04">
              <w:rPr>
                <w:noProof/>
                <w:webHidden/>
              </w:rPr>
              <w:tab/>
            </w:r>
            <w:r w:rsidR="00530C04">
              <w:rPr>
                <w:noProof/>
                <w:webHidden/>
              </w:rPr>
              <w:fldChar w:fldCharType="begin"/>
            </w:r>
            <w:r w:rsidR="00530C04">
              <w:rPr>
                <w:noProof/>
                <w:webHidden/>
              </w:rPr>
              <w:instrText xml:space="preserve"> PAGEREF _Toc89677008 \h </w:instrText>
            </w:r>
            <w:r w:rsidR="00530C04">
              <w:rPr>
                <w:noProof/>
                <w:webHidden/>
              </w:rPr>
            </w:r>
            <w:r w:rsidR="00530C04">
              <w:rPr>
                <w:noProof/>
                <w:webHidden/>
              </w:rPr>
              <w:fldChar w:fldCharType="separate"/>
            </w:r>
            <w:r w:rsidR="00530C04">
              <w:rPr>
                <w:noProof/>
                <w:webHidden/>
              </w:rPr>
              <w:t>3</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09" w:history="1">
            <w:r w:rsidR="00530C04" w:rsidRPr="004C7443">
              <w:rPr>
                <w:rStyle w:val="Lienhypertexte"/>
                <w:i/>
                <w:noProof/>
              </w:rPr>
              <w:t>1.5.</w:t>
            </w:r>
            <w:r w:rsidR="00530C04">
              <w:rPr>
                <w:rFonts w:asciiTheme="minorHAnsi" w:eastAsiaTheme="minorEastAsia" w:hAnsiTheme="minorHAnsi" w:cstheme="minorBidi"/>
                <w:b w:val="0"/>
                <w:bCs w:val="0"/>
                <w:noProof/>
              </w:rPr>
              <w:tab/>
            </w:r>
            <w:r w:rsidR="00530C04" w:rsidRPr="004C7443">
              <w:rPr>
                <w:rStyle w:val="Lienhypertexte"/>
                <w:i/>
                <w:noProof/>
              </w:rPr>
              <w:t>Lieu(x) d’exécution</w:t>
            </w:r>
            <w:r w:rsidR="00530C04">
              <w:rPr>
                <w:noProof/>
                <w:webHidden/>
              </w:rPr>
              <w:tab/>
            </w:r>
            <w:r w:rsidR="00530C04">
              <w:rPr>
                <w:noProof/>
                <w:webHidden/>
              </w:rPr>
              <w:fldChar w:fldCharType="begin"/>
            </w:r>
            <w:r w:rsidR="00530C04">
              <w:rPr>
                <w:noProof/>
                <w:webHidden/>
              </w:rPr>
              <w:instrText xml:space="preserve"> PAGEREF _Toc89677009 \h </w:instrText>
            </w:r>
            <w:r w:rsidR="00530C04">
              <w:rPr>
                <w:noProof/>
                <w:webHidden/>
              </w:rPr>
            </w:r>
            <w:r w:rsidR="00530C04">
              <w:rPr>
                <w:noProof/>
                <w:webHidden/>
              </w:rPr>
              <w:fldChar w:fldCharType="separate"/>
            </w:r>
            <w:r w:rsidR="00530C04">
              <w:rPr>
                <w:noProof/>
                <w:webHidden/>
              </w:rPr>
              <w:t>4</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0" w:history="1">
            <w:r w:rsidR="00530C04" w:rsidRPr="004C7443">
              <w:rPr>
                <w:rStyle w:val="Lienhypertexte"/>
                <w:noProof/>
              </w:rPr>
              <w:t>ARTICLE 2 : PIECES CONSTITUTIVES DU MARCHE</w:t>
            </w:r>
            <w:r w:rsidR="00530C04">
              <w:rPr>
                <w:noProof/>
                <w:webHidden/>
              </w:rPr>
              <w:tab/>
            </w:r>
            <w:r w:rsidR="00530C04">
              <w:rPr>
                <w:noProof/>
                <w:webHidden/>
              </w:rPr>
              <w:fldChar w:fldCharType="begin"/>
            </w:r>
            <w:r w:rsidR="00530C04">
              <w:rPr>
                <w:noProof/>
                <w:webHidden/>
              </w:rPr>
              <w:instrText xml:space="preserve"> PAGEREF _Toc89677010 \h </w:instrText>
            </w:r>
            <w:r w:rsidR="00530C04">
              <w:rPr>
                <w:noProof/>
                <w:webHidden/>
              </w:rPr>
            </w:r>
            <w:r w:rsidR="00530C04">
              <w:rPr>
                <w:noProof/>
                <w:webHidden/>
              </w:rPr>
              <w:fldChar w:fldCharType="separate"/>
            </w:r>
            <w:r w:rsidR="00530C04">
              <w:rPr>
                <w:noProof/>
                <w:webHidden/>
              </w:rPr>
              <w:t>4</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1" w:history="1">
            <w:r w:rsidR="00530C04" w:rsidRPr="004C7443">
              <w:rPr>
                <w:rStyle w:val="Lienhypertexte"/>
                <w:noProof/>
              </w:rPr>
              <w:t>ARTICLE 3 : CONTENU DES PRESTATIONS</w:t>
            </w:r>
            <w:r w:rsidR="00530C04">
              <w:rPr>
                <w:noProof/>
                <w:webHidden/>
              </w:rPr>
              <w:tab/>
            </w:r>
            <w:r w:rsidR="00530C04">
              <w:rPr>
                <w:noProof/>
                <w:webHidden/>
              </w:rPr>
              <w:fldChar w:fldCharType="begin"/>
            </w:r>
            <w:r w:rsidR="00530C04">
              <w:rPr>
                <w:noProof/>
                <w:webHidden/>
              </w:rPr>
              <w:instrText xml:space="preserve"> PAGEREF _Toc89677011 \h </w:instrText>
            </w:r>
            <w:r w:rsidR="00530C04">
              <w:rPr>
                <w:noProof/>
                <w:webHidden/>
              </w:rPr>
            </w:r>
            <w:r w:rsidR="00530C04">
              <w:rPr>
                <w:noProof/>
                <w:webHidden/>
              </w:rPr>
              <w:fldChar w:fldCharType="separate"/>
            </w:r>
            <w:r w:rsidR="00530C04">
              <w:rPr>
                <w:noProof/>
                <w:webHidden/>
              </w:rPr>
              <w:t>5</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2" w:history="1">
            <w:r w:rsidR="00530C04" w:rsidRPr="004C7443">
              <w:rPr>
                <w:rStyle w:val="Lienhypertexte"/>
                <w:noProof/>
              </w:rPr>
              <w:t>ARTICLE 4 : CONDITIONS D’EXECUTION DU MARCHE</w:t>
            </w:r>
            <w:r w:rsidR="00530C04">
              <w:rPr>
                <w:noProof/>
                <w:webHidden/>
              </w:rPr>
              <w:tab/>
            </w:r>
            <w:r w:rsidR="00530C04">
              <w:rPr>
                <w:noProof/>
                <w:webHidden/>
              </w:rPr>
              <w:fldChar w:fldCharType="begin"/>
            </w:r>
            <w:r w:rsidR="00530C04">
              <w:rPr>
                <w:noProof/>
                <w:webHidden/>
              </w:rPr>
              <w:instrText xml:space="preserve"> PAGEREF _Toc89677012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3" w:history="1">
            <w:r w:rsidR="00530C04" w:rsidRPr="004C7443">
              <w:rPr>
                <w:rStyle w:val="Lienhypertexte"/>
                <w:noProof/>
              </w:rPr>
              <w:t>ARTICLE 5 : PRIX</w:t>
            </w:r>
            <w:r w:rsidR="00530C04">
              <w:rPr>
                <w:noProof/>
                <w:webHidden/>
              </w:rPr>
              <w:tab/>
            </w:r>
            <w:r w:rsidR="00530C04">
              <w:rPr>
                <w:noProof/>
                <w:webHidden/>
              </w:rPr>
              <w:fldChar w:fldCharType="begin"/>
            </w:r>
            <w:r w:rsidR="00530C04">
              <w:rPr>
                <w:noProof/>
                <w:webHidden/>
              </w:rPr>
              <w:instrText xml:space="preserve"> PAGEREF _Toc89677013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14" w:history="1">
            <w:r w:rsidR="00530C04" w:rsidRPr="004C7443">
              <w:rPr>
                <w:rStyle w:val="Lienhypertexte"/>
                <w:i/>
                <w:noProof/>
              </w:rPr>
              <w:t>5.1.</w:t>
            </w:r>
            <w:r w:rsidR="00530C04">
              <w:rPr>
                <w:rFonts w:asciiTheme="minorHAnsi" w:eastAsiaTheme="minorEastAsia" w:hAnsiTheme="minorHAnsi" w:cstheme="minorBidi"/>
                <w:b w:val="0"/>
                <w:bCs w:val="0"/>
                <w:noProof/>
              </w:rPr>
              <w:tab/>
            </w:r>
            <w:r w:rsidR="00530C04" w:rsidRPr="004C7443">
              <w:rPr>
                <w:rStyle w:val="Lienhypertexte"/>
                <w:i/>
                <w:noProof/>
              </w:rPr>
              <w:t>Contenu du prix</w:t>
            </w:r>
            <w:r w:rsidR="00530C04">
              <w:rPr>
                <w:noProof/>
                <w:webHidden/>
              </w:rPr>
              <w:tab/>
            </w:r>
            <w:r w:rsidR="00530C04">
              <w:rPr>
                <w:noProof/>
                <w:webHidden/>
              </w:rPr>
              <w:fldChar w:fldCharType="begin"/>
            </w:r>
            <w:r w:rsidR="00530C04">
              <w:rPr>
                <w:noProof/>
                <w:webHidden/>
              </w:rPr>
              <w:instrText xml:space="preserve"> PAGEREF _Toc89677014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15" w:history="1">
            <w:r w:rsidR="00530C04" w:rsidRPr="004C7443">
              <w:rPr>
                <w:rStyle w:val="Lienhypertexte"/>
                <w:i/>
                <w:noProof/>
              </w:rPr>
              <w:t>5.2.</w:t>
            </w:r>
            <w:r w:rsidR="00530C04">
              <w:rPr>
                <w:rFonts w:asciiTheme="minorHAnsi" w:eastAsiaTheme="minorEastAsia" w:hAnsiTheme="minorHAnsi" w:cstheme="minorBidi"/>
                <w:b w:val="0"/>
                <w:bCs w:val="0"/>
                <w:noProof/>
              </w:rPr>
              <w:tab/>
            </w:r>
            <w:r w:rsidR="00530C04" w:rsidRPr="004C7443">
              <w:rPr>
                <w:rStyle w:val="Lienhypertexte"/>
                <w:i/>
                <w:noProof/>
              </w:rPr>
              <w:t>Révision des prix</w:t>
            </w:r>
            <w:r w:rsidR="00530C04">
              <w:rPr>
                <w:noProof/>
                <w:webHidden/>
              </w:rPr>
              <w:tab/>
            </w:r>
            <w:r w:rsidR="00530C04">
              <w:rPr>
                <w:noProof/>
                <w:webHidden/>
              </w:rPr>
              <w:fldChar w:fldCharType="begin"/>
            </w:r>
            <w:r w:rsidR="00530C04">
              <w:rPr>
                <w:noProof/>
                <w:webHidden/>
              </w:rPr>
              <w:instrText xml:space="preserve"> PAGEREF _Toc89677015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6" w:history="1">
            <w:r w:rsidR="00530C04" w:rsidRPr="004C7443">
              <w:rPr>
                <w:rStyle w:val="Lienhypertexte"/>
                <w:noProof/>
              </w:rPr>
              <w:t>ARTICLE 6 : ACOMPTES ET MODALITÉS DE RÈGLEMENT</w:t>
            </w:r>
            <w:r w:rsidR="00530C04">
              <w:rPr>
                <w:noProof/>
                <w:webHidden/>
              </w:rPr>
              <w:tab/>
            </w:r>
            <w:r w:rsidR="00530C04">
              <w:rPr>
                <w:noProof/>
                <w:webHidden/>
              </w:rPr>
              <w:fldChar w:fldCharType="begin"/>
            </w:r>
            <w:r w:rsidR="00530C04">
              <w:rPr>
                <w:noProof/>
                <w:webHidden/>
              </w:rPr>
              <w:instrText xml:space="preserve"> PAGEREF _Toc89677016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17" w:history="1">
            <w:r w:rsidR="00530C04" w:rsidRPr="004C7443">
              <w:rPr>
                <w:rStyle w:val="Lienhypertexte"/>
                <w:i/>
                <w:noProof/>
              </w:rPr>
              <w:t>6.1.</w:t>
            </w:r>
            <w:r w:rsidR="00530C04">
              <w:rPr>
                <w:rFonts w:asciiTheme="minorHAnsi" w:eastAsiaTheme="minorEastAsia" w:hAnsiTheme="minorHAnsi" w:cstheme="minorBidi"/>
                <w:b w:val="0"/>
                <w:bCs w:val="0"/>
                <w:noProof/>
              </w:rPr>
              <w:tab/>
            </w:r>
            <w:r w:rsidR="00530C04" w:rsidRPr="004C7443">
              <w:rPr>
                <w:rStyle w:val="Lienhypertexte"/>
                <w:i/>
                <w:noProof/>
              </w:rPr>
              <w:t>Acomptes</w:t>
            </w:r>
            <w:r w:rsidR="00530C04">
              <w:rPr>
                <w:noProof/>
                <w:webHidden/>
              </w:rPr>
              <w:tab/>
            </w:r>
            <w:r w:rsidR="00530C04">
              <w:rPr>
                <w:noProof/>
                <w:webHidden/>
              </w:rPr>
              <w:fldChar w:fldCharType="begin"/>
            </w:r>
            <w:r w:rsidR="00530C04">
              <w:rPr>
                <w:noProof/>
                <w:webHidden/>
              </w:rPr>
              <w:instrText xml:space="preserve"> PAGEREF _Toc89677017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18" w:history="1">
            <w:r w:rsidR="00530C04" w:rsidRPr="004C7443">
              <w:rPr>
                <w:rStyle w:val="Lienhypertexte"/>
                <w:i/>
                <w:noProof/>
              </w:rPr>
              <w:t>6.2.</w:t>
            </w:r>
            <w:r w:rsidR="00530C04">
              <w:rPr>
                <w:rFonts w:asciiTheme="minorHAnsi" w:eastAsiaTheme="minorEastAsia" w:hAnsiTheme="minorHAnsi" w:cstheme="minorBidi"/>
                <w:b w:val="0"/>
                <w:bCs w:val="0"/>
                <w:noProof/>
              </w:rPr>
              <w:tab/>
            </w:r>
            <w:r w:rsidR="00530C04" w:rsidRPr="004C7443">
              <w:rPr>
                <w:rStyle w:val="Lienhypertexte"/>
                <w:i/>
                <w:noProof/>
              </w:rPr>
              <w:t>Règlement</w:t>
            </w:r>
            <w:r w:rsidR="00530C04">
              <w:rPr>
                <w:noProof/>
                <w:webHidden/>
              </w:rPr>
              <w:tab/>
            </w:r>
            <w:r w:rsidR="00530C04">
              <w:rPr>
                <w:noProof/>
                <w:webHidden/>
              </w:rPr>
              <w:fldChar w:fldCharType="begin"/>
            </w:r>
            <w:r w:rsidR="00530C04">
              <w:rPr>
                <w:noProof/>
                <w:webHidden/>
              </w:rPr>
              <w:instrText xml:space="preserve"> PAGEREF _Toc89677018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19" w:history="1">
            <w:r w:rsidR="00530C04" w:rsidRPr="004C7443">
              <w:rPr>
                <w:rStyle w:val="Lienhypertexte"/>
                <w:noProof/>
              </w:rPr>
              <w:t>ARTICLE 7 : CLAUSES DE FINANCEMENT ET DE SURETE</w:t>
            </w:r>
            <w:r w:rsidR="00530C04">
              <w:rPr>
                <w:noProof/>
                <w:webHidden/>
              </w:rPr>
              <w:tab/>
            </w:r>
            <w:r w:rsidR="00530C04">
              <w:rPr>
                <w:noProof/>
                <w:webHidden/>
              </w:rPr>
              <w:fldChar w:fldCharType="begin"/>
            </w:r>
            <w:r w:rsidR="00530C04">
              <w:rPr>
                <w:noProof/>
                <w:webHidden/>
              </w:rPr>
              <w:instrText xml:space="preserve"> PAGEREF _Toc89677019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20" w:history="1">
            <w:r w:rsidR="00530C04" w:rsidRPr="004C7443">
              <w:rPr>
                <w:rStyle w:val="Lienhypertexte"/>
                <w:i/>
                <w:noProof/>
              </w:rPr>
              <w:t>7.1.</w:t>
            </w:r>
            <w:r w:rsidR="00530C04">
              <w:rPr>
                <w:rFonts w:asciiTheme="minorHAnsi" w:eastAsiaTheme="minorEastAsia" w:hAnsiTheme="minorHAnsi" w:cstheme="minorBidi"/>
                <w:b w:val="0"/>
                <w:bCs w:val="0"/>
                <w:noProof/>
              </w:rPr>
              <w:tab/>
            </w:r>
            <w:r w:rsidR="00530C04" w:rsidRPr="004C7443">
              <w:rPr>
                <w:rStyle w:val="Lienhypertexte"/>
                <w:i/>
                <w:noProof/>
              </w:rPr>
              <w:t>Cessions de créance ou nantissement</w:t>
            </w:r>
            <w:r w:rsidR="00530C04">
              <w:rPr>
                <w:noProof/>
                <w:webHidden/>
              </w:rPr>
              <w:tab/>
            </w:r>
            <w:r w:rsidR="00530C04">
              <w:rPr>
                <w:noProof/>
                <w:webHidden/>
              </w:rPr>
              <w:fldChar w:fldCharType="begin"/>
            </w:r>
            <w:r w:rsidR="00530C04">
              <w:rPr>
                <w:noProof/>
                <w:webHidden/>
              </w:rPr>
              <w:instrText xml:space="preserve"> PAGEREF _Toc89677020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21" w:history="1">
            <w:r w:rsidR="00530C04" w:rsidRPr="004C7443">
              <w:rPr>
                <w:rStyle w:val="Lienhypertexte"/>
                <w:i/>
                <w:noProof/>
              </w:rPr>
              <w:t>7.2.</w:t>
            </w:r>
            <w:r w:rsidR="00530C04">
              <w:rPr>
                <w:rFonts w:asciiTheme="minorHAnsi" w:eastAsiaTheme="minorEastAsia" w:hAnsiTheme="minorHAnsi" w:cstheme="minorBidi"/>
                <w:b w:val="0"/>
                <w:bCs w:val="0"/>
                <w:noProof/>
              </w:rPr>
              <w:tab/>
            </w:r>
            <w:r w:rsidR="00530C04" w:rsidRPr="004C7443">
              <w:rPr>
                <w:rStyle w:val="Lienhypertexte"/>
                <w:i/>
                <w:noProof/>
              </w:rPr>
              <w:t>Retenue de garantie</w:t>
            </w:r>
            <w:r w:rsidR="00530C04">
              <w:rPr>
                <w:noProof/>
                <w:webHidden/>
              </w:rPr>
              <w:tab/>
            </w:r>
            <w:r w:rsidR="00530C04">
              <w:rPr>
                <w:noProof/>
                <w:webHidden/>
              </w:rPr>
              <w:fldChar w:fldCharType="begin"/>
            </w:r>
            <w:r w:rsidR="00530C04">
              <w:rPr>
                <w:noProof/>
                <w:webHidden/>
              </w:rPr>
              <w:instrText xml:space="preserve"> PAGEREF _Toc89677021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2"/>
            <w:tabs>
              <w:tab w:val="left" w:pos="800"/>
              <w:tab w:val="right" w:leader="underscore" w:pos="9630"/>
            </w:tabs>
            <w:rPr>
              <w:rFonts w:asciiTheme="minorHAnsi" w:eastAsiaTheme="minorEastAsia" w:hAnsiTheme="minorHAnsi" w:cstheme="minorBidi"/>
              <w:b w:val="0"/>
              <w:bCs w:val="0"/>
              <w:noProof/>
            </w:rPr>
          </w:pPr>
          <w:hyperlink w:anchor="_Toc89677022" w:history="1">
            <w:r w:rsidR="00530C04" w:rsidRPr="004C7443">
              <w:rPr>
                <w:rStyle w:val="Lienhypertexte"/>
                <w:i/>
                <w:noProof/>
              </w:rPr>
              <w:t>7.3.</w:t>
            </w:r>
            <w:r w:rsidR="00530C04">
              <w:rPr>
                <w:rFonts w:asciiTheme="minorHAnsi" w:eastAsiaTheme="minorEastAsia" w:hAnsiTheme="minorHAnsi" w:cstheme="minorBidi"/>
                <w:b w:val="0"/>
                <w:bCs w:val="0"/>
                <w:noProof/>
              </w:rPr>
              <w:tab/>
            </w:r>
            <w:r w:rsidR="00530C04" w:rsidRPr="004C7443">
              <w:rPr>
                <w:rStyle w:val="Lienhypertexte"/>
                <w:i/>
                <w:noProof/>
              </w:rPr>
              <w:t>Avance</w:t>
            </w:r>
            <w:r w:rsidR="00530C04">
              <w:rPr>
                <w:noProof/>
                <w:webHidden/>
              </w:rPr>
              <w:tab/>
            </w:r>
            <w:r w:rsidR="00530C04">
              <w:rPr>
                <w:noProof/>
                <w:webHidden/>
              </w:rPr>
              <w:fldChar w:fldCharType="begin"/>
            </w:r>
            <w:r w:rsidR="00530C04">
              <w:rPr>
                <w:noProof/>
                <w:webHidden/>
              </w:rPr>
              <w:instrText xml:space="preserve"> PAGEREF _Toc89677022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530C04" w:rsidRDefault="006A7421">
          <w:pPr>
            <w:pStyle w:val="TM1"/>
            <w:rPr>
              <w:rFonts w:asciiTheme="minorHAnsi" w:eastAsiaTheme="minorEastAsia" w:hAnsiTheme="minorHAnsi" w:cstheme="minorBidi"/>
              <w:b w:val="0"/>
              <w:bCs w:val="0"/>
              <w:i w:val="0"/>
              <w:iCs w:val="0"/>
              <w:noProof/>
              <w:sz w:val="22"/>
              <w:szCs w:val="22"/>
            </w:rPr>
          </w:pPr>
          <w:hyperlink w:anchor="_Toc89677023" w:history="1">
            <w:r w:rsidR="00530C04" w:rsidRPr="004C7443">
              <w:rPr>
                <w:rStyle w:val="Lienhypertexte"/>
                <w:noProof/>
              </w:rPr>
              <w:t>ARTICLE 8 : LIVRABLES</w:t>
            </w:r>
            <w:r w:rsidR="00530C04">
              <w:rPr>
                <w:noProof/>
                <w:webHidden/>
              </w:rPr>
              <w:tab/>
            </w:r>
            <w:r w:rsidR="00530C04">
              <w:rPr>
                <w:noProof/>
                <w:webHidden/>
              </w:rPr>
              <w:fldChar w:fldCharType="begin"/>
            </w:r>
            <w:r w:rsidR="00530C04">
              <w:rPr>
                <w:noProof/>
                <w:webHidden/>
              </w:rPr>
              <w:instrText xml:space="preserve"> PAGEREF _Toc89677023 \h </w:instrText>
            </w:r>
            <w:r w:rsidR="00530C04">
              <w:rPr>
                <w:noProof/>
                <w:webHidden/>
              </w:rPr>
            </w:r>
            <w:r w:rsidR="00530C04">
              <w:rPr>
                <w:noProof/>
                <w:webHidden/>
              </w:rPr>
              <w:fldChar w:fldCharType="separate"/>
            </w:r>
            <w:r w:rsidR="00530C04">
              <w:rPr>
                <w:noProof/>
                <w:webHidden/>
              </w:rPr>
              <w:t>11</w:t>
            </w:r>
            <w:r w:rsidR="00530C04">
              <w:rPr>
                <w:noProof/>
                <w:webHidden/>
              </w:rPr>
              <w:fldChar w:fldCharType="end"/>
            </w:r>
          </w:hyperlink>
        </w:p>
        <w:p w:rsidR="00F22501" w:rsidRDefault="00F22501">
          <w:r>
            <w:rPr>
              <w:b/>
              <w:bCs/>
            </w:rPr>
            <w:fldChar w:fldCharType="end"/>
          </w:r>
        </w:p>
      </w:sdtContent>
    </w:sdt>
    <w:p w:rsidR="00F22501" w:rsidRDefault="00F22501" w:rsidP="008B7A74">
      <w:pPr>
        <w:pStyle w:val="Titre1"/>
        <w:spacing w:before="240" w:after="120"/>
        <w:rPr>
          <w:rFonts w:ascii="Times New Roman" w:hAnsi="Times New Roman" w:cs="Times New Roman"/>
          <w:sz w:val="22"/>
          <w:szCs w:val="22"/>
        </w:rPr>
      </w:pPr>
      <w:r>
        <w:rPr>
          <w:rFonts w:ascii="Times New Roman" w:hAnsi="Times New Roman" w:cs="Times New Roman"/>
          <w:sz w:val="22"/>
          <w:szCs w:val="22"/>
        </w:rPr>
        <w:br w:type="page"/>
      </w:r>
    </w:p>
    <w:p w:rsidR="00F22501" w:rsidRDefault="00F22501" w:rsidP="008B7A74">
      <w:pPr>
        <w:pStyle w:val="Titre1"/>
        <w:spacing w:before="240" w:after="120"/>
        <w:rPr>
          <w:rFonts w:ascii="Times New Roman" w:hAnsi="Times New Roman" w:cs="Times New Roman"/>
          <w:sz w:val="22"/>
          <w:szCs w:val="22"/>
        </w:rPr>
      </w:pPr>
    </w:p>
    <w:p w:rsidR="006279E4" w:rsidRDefault="006279E4" w:rsidP="006279E4"/>
    <w:p w:rsidR="006279E4" w:rsidRDefault="006279E4" w:rsidP="006279E4"/>
    <w:p w:rsidR="006279E4" w:rsidRPr="00AF7E21" w:rsidRDefault="006279E4" w:rsidP="006279E4">
      <w:pPr>
        <w:pStyle w:val="Titre4"/>
        <w:jc w:val="center"/>
        <w:rPr>
          <w:rFonts w:ascii="Plantin" w:hAnsi="Plantin"/>
          <w:color w:val="000000" w:themeColor="text1"/>
        </w:rPr>
      </w:pPr>
      <w:r w:rsidRPr="00AF7E21">
        <w:rPr>
          <w:rFonts w:ascii="Plantin" w:hAnsi="Plantin"/>
          <w:color w:val="000000" w:themeColor="text1"/>
        </w:rPr>
        <w:fldChar w:fldCharType="begin">
          <w:ffData>
            <w:name w:val="CaseACocher1"/>
            <w:enabled/>
            <w:calcOnExit w:val="0"/>
            <w:checkBox>
              <w:sizeAuto/>
              <w:default w:val="0"/>
            </w:checkBox>
          </w:ffData>
        </w:fldChar>
      </w:r>
      <w:r w:rsidRPr="00AF7E21">
        <w:rPr>
          <w:rFonts w:ascii="Plantin" w:hAnsi="Plantin"/>
          <w:color w:val="000000" w:themeColor="text1"/>
        </w:rPr>
        <w:instrText xml:space="preserve"> FORMCHECKBOX </w:instrText>
      </w:r>
      <w:r w:rsidR="006A7421">
        <w:rPr>
          <w:rFonts w:ascii="Plantin" w:hAnsi="Plantin"/>
          <w:color w:val="000000" w:themeColor="text1"/>
        </w:rPr>
      </w:r>
      <w:r w:rsidR="006A7421">
        <w:rPr>
          <w:rFonts w:ascii="Plantin" w:hAnsi="Plantin"/>
          <w:color w:val="000000" w:themeColor="text1"/>
        </w:rPr>
        <w:fldChar w:fldCharType="separate"/>
      </w:r>
      <w:r w:rsidRPr="00AF7E21">
        <w:rPr>
          <w:rFonts w:ascii="Plantin" w:hAnsi="Plantin"/>
          <w:color w:val="000000" w:themeColor="text1"/>
        </w:rPr>
        <w:fldChar w:fldCharType="end"/>
      </w:r>
      <w:r w:rsidRPr="00AF7E21">
        <w:rPr>
          <w:rFonts w:ascii="Plantin" w:hAnsi="Plantin"/>
          <w:b/>
          <w:color w:val="000000" w:themeColor="text1"/>
        </w:rPr>
        <w:t>Travaux neufs</w:t>
      </w:r>
      <w:r w:rsidRPr="00AF7E21">
        <w:rPr>
          <w:rFonts w:ascii="Plantin" w:hAnsi="Plantin"/>
          <w:color w:val="000000" w:themeColor="text1"/>
        </w:rPr>
        <w:t xml:space="preserve"> </w:t>
      </w:r>
      <w:r w:rsidRPr="00AF7E21">
        <w:rPr>
          <w:rFonts w:ascii="Plantin" w:hAnsi="Plantin"/>
          <w:color w:val="000000" w:themeColor="text1"/>
        </w:rPr>
        <w:fldChar w:fldCharType="begin">
          <w:ffData>
            <w:name w:val="CaseACocher2"/>
            <w:enabled/>
            <w:calcOnExit w:val="0"/>
            <w:checkBox>
              <w:sizeAuto/>
              <w:default w:val="0"/>
            </w:checkBox>
          </w:ffData>
        </w:fldChar>
      </w:r>
      <w:r w:rsidRPr="00AF7E21">
        <w:rPr>
          <w:rFonts w:ascii="Plantin" w:hAnsi="Plantin"/>
          <w:color w:val="000000" w:themeColor="text1"/>
        </w:rPr>
        <w:instrText xml:space="preserve"> FORMCHECKBOX </w:instrText>
      </w:r>
      <w:r w:rsidR="006A7421">
        <w:rPr>
          <w:rFonts w:ascii="Plantin" w:hAnsi="Plantin"/>
          <w:color w:val="000000" w:themeColor="text1"/>
        </w:rPr>
      </w:r>
      <w:r w:rsidR="006A7421">
        <w:rPr>
          <w:rFonts w:ascii="Plantin" w:hAnsi="Plantin"/>
          <w:color w:val="000000" w:themeColor="text1"/>
        </w:rPr>
        <w:fldChar w:fldCharType="separate"/>
      </w:r>
      <w:r w:rsidRPr="00AF7E21">
        <w:rPr>
          <w:rFonts w:ascii="Plantin" w:hAnsi="Plantin"/>
          <w:color w:val="000000" w:themeColor="text1"/>
        </w:rPr>
        <w:fldChar w:fldCharType="end"/>
      </w:r>
      <w:r w:rsidRPr="00AF7E21">
        <w:rPr>
          <w:rFonts w:ascii="Plantin" w:hAnsi="Plantin"/>
          <w:b/>
          <w:color w:val="000000" w:themeColor="text1"/>
        </w:rPr>
        <w:t>Travaux sur existants</w:t>
      </w:r>
    </w:p>
    <w:p w:rsidR="006279E4" w:rsidRPr="00AF7E21" w:rsidRDefault="006279E4" w:rsidP="006279E4">
      <w:pPr>
        <w:jc w:val="center"/>
        <w:rPr>
          <w:rFonts w:ascii="Plantin" w:hAnsi="Plantin"/>
          <w:b/>
          <w:color w:val="000000" w:themeColor="text1"/>
        </w:rPr>
      </w:pPr>
      <w:r w:rsidRPr="00AF7E21">
        <w:rPr>
          <w:rFonts w:ascii="Plantin" w:hAnsi="Plantin"/>
          <w:b/>
          <w:color w:val="000000" w:themeColor="text1"/>
        </w:rPr>
        <w:t>Décret 99-443 du 28 mai 1999</w:t>
      </w:r>
    </w:p>
    <w:p w:rsidR="006279E4" w:rsidRPr="00AF7E21" w:rsidRDefault="006279E4" w:rsidP="006279E4">
      <w:pPr>
        <w:rPr>
          <w:color w:val="000000" w:themeColor="text1"/>
        </w:rPr>
      </w:pPr>
    </w:p>
    <w:p w:rsidR="006279E4" w:rsidRPr="00AF7E21" w:rsidRDefault="006279E4" w:rsidP="006279E4">
      <w:pPr>
        <w:rPr>
          <w:color w:val="000000" w:themeColor="text1"/>
        </w:rPr>
      </w:pPr>
    </w:p>
    <w:p w:rsidR="006279E4" w:rsidRPr="00AF7E21" w:rsidRDefault="006279E4" w:rsidP="006279E4">
      <w:pPr>
        <w:rPr>
          <w:color w:val="000000" w:themeColor="text1"/>
        </w:rPr>
      </w:pPr>
    </w:p>
    <w:p w:rsidR="006279E4" w:rsidRPr="00AF7E21" w:rsidRDefault="006279E4" w:rsidP="006279E4">
      <w:pPr>
        <w:rPr>
          <w:color w:val="000000" w:themeColor="text1"/>
        </w:rPr>
      </w:pPr>
    </w:p>
    <w:tbl>
      <w:tblPr>
        <w:tblW w:w="9641" w:type="dxa"/>
        <w:tblLayout w:type="fixed"/>
        <w:tblCellMar>
          <w:left w:w="70" w:type="dxa"/>
          <w:right w:w="70" w:type="dxa"/>
        </w:tblCellMar>
        <w:tblLook w:val="0000" w:firstRow="0" w:lastRow="0" w:firstColumn="0" w:lastColumn="0" w:noHBand="0" w:noVBand="0"/>
      </w:tblPr>
      <w:tblGrid>
        <w:gridCol w:w="5110"/>
        <w:gridCol w:w="4531"/>
      </w:tblGrid>
      <w:tr w:rsidR="00AF7E21" w:rsidRPr="00AF7E21" w:rsidTr="00B8218E">
        <w:trPr>
          <w:cantSplit/>
          <w:trHeight w:val="180"/>
        </w:trPr>
        <w:tc>
          <w:tcPr>
            <w:tcW w:w="5110" w:type="dxa"/>
          </w:tcPr>
          <w:p w:rsidR="006279E4" w:rsidRPr="00AF7E21" w:rsidRDefault="006279E4" w:rsidP="00B8218E">
            <w:pPr>
              <w:rPr>
                <w:rFonts w:ascii="Plantin" w:hAnsi="Plantin"/>
                <w:b/>
                <w:color w:val="000000" w:themeColor="text1"/>
                <w:sz w:val="24"/>
                <w:szCs w:val="24"/>
              </w:rPr>
            </w:pPr>
            <w:r w:rsidRPr="00AF7E21">
              <w:rPr>
                <w:rFonts w:ascii="Plantin" w:hAnsi="Plantin"/>
                <w:b/>
                <w:color w:val="000000" w:themeColor="text1"/>
                <w:sz w:val="24"/>
                <w:szCs w:val="24"/>
              </w:rPr>
              <w:t>Bibliothèque nationale de France</w:t>
            </w:r>
          </w:p>
        </w:tc>
        <w:tc>
          <w:tcPr>
            <w:tcW w:w="4531" w:type="dxa"/>
          </w:tcPr>
          <w:p w:rsidR="006279E4" w:rsidRPr="00AF7E21" w:rsidRDefault="006279E4" w:rsidP="00B8218E">
            <w:pPr>
              <w:rPr>
                <w:rFonts w:ascii="Plantin" w:hAnsi="Plantin"/>
                <w:b/>
                <w:color w:val="000000" w:themeColor="text1"/>
              </w:rPr>
            </w:pPr>
            <w:r w:rsidRPr="00AF7E21">
              <w:rPr>
                <w:rFonts w:ascii="Plantin" w:hAnsi="Plantin"/>
                <w:b/>
                <w:color w:val="000000" w:themeColor="text1"/>
              </w:rPr>
              <w:t>Direction de l’Administration et du Personnel</w:t>
            </w:r>
          </w:p>
        </w:tc>
      </w:tr>
      <w:tr w:rsidR="00AF7E21" w:rsidRPr="00AF7E21" w:rsidTr="00B8218E">
        <w:trPr>
          <w:cantSplit/>
          <w:trHeight w:hRule="exact" w:val="40"/>
        </w:trPr>
        <w:tc>
          <w:tcPr>
            <w:tcW w:w="5110" w:type="dxa"/>
            <w:vMerge w:val="restart"/>
          </w:tcPr>
          <w:p w:rsidR="006279E4" w:rsidRPr="00AF7E21" w:rsidRDefault="006279E4" w:rsidP="00B8218E">
            <w:pPr>
              <w:jc w:val="right"/>
              <w:rPr>
                <w:rFonts w:ascii="Plantin" w:hAnsi="Plantin"/>
                <w:color w:val="000000" w:themeColor="text1"/>
              </w:rPr>
            </w:pPr>
          </w:p>
        </w:tc>
        <w:tc>
          <w:tcPr>
            <w:tcW w:w="4531" w:type="dxa"/>
          </w:tcPr>
          <w:p w:rsidR="006279E4" w:rsidRPr="00AF7E21" w:rsidRDefault="006279E4" w:rsidP="00B8218E">
            <w:pPr>
              <w:rPr>
                <w:rFonts w:ascii="Plantin" w:hAnsi="Plantin"/>
                <w:color w:val="000000" w:themeColor="text1"/>
                <w:sz w:val="17"/>
              </w:rPr>
            </w:pPr>
          </w:p>
        </w:tc>
      </w:tr>
      <w:tr w:rsidR="00AF7E21" w:rsidRPr="00AF7E21" w:rsidTr="00B8218E">
        <w:trPr>
          <w:cantSplit/>
          <w:trHeight w:hRule="exact" w:val="291"/>
        </w:trPr>
        <w:tc>
          <w:tcPr>
            <w:tcW w:w="5110" w:type="dxa"/>
            <w:vMerge/>
          </w:tcPr>
          <w:p w:rsidR="006279E4" w:rsidRPr="00AF7E21" w:rsidRDefault="006279E4" w:rsidP="00B8218E">
            <w:pPr>
              <w:jc w:val="right"/>
              <w:rPr>
                <w:rFonts w:ascii="Plantin" w:hAnsi="Plantin"/>
                <w:color w:val="000000" w:themeColor="text1"/>
              </w:rPr>
            </w:pPr>
          </w:p>
        </w:tc>
        <w:tc>
          <w:tcPr>
            <w:tcW w:w="4531" w:type="dxa"/>
          </w:tcPr>
          <w:p w:rsidR="006279E4" w:rsidRPr="00AF7E21" w:rsidRDefault="006279E4" w:rsidP="00B8218E">
            <w:pPr>
              <w:rPr>
                <w:rFonts w:ascii="Plantin" w:hAnsi="Plantin"/>
                <w:b/>
                <w:color w:val="000000" w:themeColor="text1"/>
              </w:rPr>
            </w:pPr>
            <w:r w:rsidRPr="00AF7E21">
              <w:rPr>
                <w:rFonts w:ascii="Plantin" w:hAnsi="Plantin"/>
                <w:b/>
                <w:color w:val="000000" w:themeColor="text1"/>
              </w:rPr>
              <w:t>Département des moyens techniques</w:t>
            </w:r>
          </w:p>
        </w:tc>
      </w:tr>
      <w:tr w:rsidR="00AF7E21" w:rsidRPr="00AF7E21" w:rsidTr="00B8218E">
        <w:trPr>
          <w:cantSplit/>
        </w:trPr>
        <w:tc>
          <w:tcPr>
            <w:tcW w:w="5110" w:type="dxa"/>
          </w:tcPr>
          <w:p w:rsidR="006279E4" w:rsidRPr="00AF7E21" w:rsidRDefault="006279E4" w:rsidP="00B8218E">
            <w:pPr>
              <w:rPr>
                <w:rFonts w:ascii="Plantin" w:hAnsi="Plantin"/>
                <w:color w:val="000000" w:themeColor="text1"/>
              </w:rPr>
            </w:pPr>
          </w:p>
          <w:p w:rsidR="006279E4" w:rsidRPr="00AF7E21" w:rsidRDefault="006279E4" w:rsidP="00B8218E">
            <w:pPr>
              <w:ind w:left="426"/>
              <w:rPr>
                <w:rFonts w:ascii="Plantin" w:hAnsi="Plantin"/>
                <w:color w:val="000000" w:themeColor="text1"/>
                <w:sz w:val="18"/>
              </w:rPr>
            </w:pPr>
          </w:p>
        </w:tc>
        <w:tc>
          <w:tcPr>
            <w:tcW w:w="4531" w:type="dxa"/>
          </w:tcPr>
          <w:p w:rsidR="006279E4" w:rsidRPr="00AF7E21" w:rsidRDefault="006279E4" w:rsidP="00B8218E">
            <w:pPr>
              <w:rPr>
                <w:rFonts w:ascii="Plantin" w:hAnsi="Plantin"/>
                <w:color w:val="000000" w:themeColor="text1"/>
              </w:rPr>
            </w:pPr>
            <w:r w:rsidRPr="00AF7E21">
              <w:rPr>
                <w:rFonts w:ascii="Plantin" w:hAnsi="Plantin"/>
                <w:color w:val="000000" w:themeColor="text1"/>
                <w:sz w:val="17"/>
              </w:rPr>
              <w:fldChar w:fldCharType="begin">
                <w:ffData>
                  <w:name w:val=""/>
                  <w:enabled/>
                  <w:calcOnExit w:val="0"/>
                  <w:textInput/>
                </w:ffData>
              </w:fldChar>
            </w:r>
            <w:r w:rsidRPr="00AF7E21">
              <w:rPr>
                <w:rFonts w:ascii="Plantin" w:hAnsi="Plantin"/>
                <w:color w:val="000000" w:themeColor="text1"/>
                <w:sz w:val="17"/>
              </w:rPr>
              <w:instrText xml:space="preserve"> FORMTEXT </w:instrText>
            </w:r>
            <w:r w:rsidRPr="00AF7E21">
              <w:rPr>
                <w:rFonts w:ascii="Plantin" w:hAnsi="Plantin"/>
                <w:color w:val="000000" w:themeColor="text1"/>
                <w:sz w:val="17"/>
              </w:rPr>
            </w:r>
            <w:r w:rsidRPr="00AF7E21">
              <w:rPr>
                <w:rFonts w:ascii="Plantin" w:hAnsi="Plantin"/>
                <w:color w:val="000000" w:themeColor="text1"/>
                <w:sz w:val="17"/>
              </w:rPr>
              <w:fldChar w:fldCharType="separate"/>
            </w:r>
            <w:r w:rsidRPr="00AF7E21">
              <w:rPr>
                <w:rFonts w:ascii="Plantin" w:eastAsia="MS Mincho" w:hAnsi="Plantin" w:cs="MS Mincho"/>
                <w:noProof/>
                <w:color w:val="000000" w:themeColor="text1"/>
                <w:sz w:val="17"/>
              </w:rPr>
              <w:t> </w:t>
            </w:r>
            <w:r w:rsidRPr="00AF7E21">
              <w:rPr>
                <w:rFonts w:ascii="Plantin" w:eastAsia="MS Mincho" w:hAnsi="Plantin" w:cs="MS Mincho"/>
                <w:noProof/>
                <w:color w:val="000000" w:themeColor="text1"/>
                <w:sz w:val="17"/>
              </w:rPr>
              <w:t> </w:t>
            </w:r>
            <w:r w:rsidRPr="00AF7E21">
              <w:rPr>
                <w:rFonts w:ascii="Plantin" w:eastAsia="MS Mincho" w:hAnsi="Plantin" w:cs="MS Mincho"/>
                <w:noProof/>
                <w:color w:val="000000" w:themeColor="text1"/>
                <w:sz w:val="17"/>
              </w:rPr>
              <w:t> </w:t>
            </w:r>
            <w:r w:rsidRPr="00AF7E21">
              <w:rPr>
                <w:rFonts w:ascii="Plantin" w:eastAsia="MS Mincho" w:hAnsi="Plantin" w:cs="MS Mincho"/>
                <w:noProof/>
                <w:color w:val="000000" w:themeColor="text1"/>
                <w:sz w:val="17"/>
              </w:rPr>
              <w:t> </w:t>
            </w:r>
            <w:r w:rsidRPr="00AF7E21">
              <w:rPr>
                <w:rFonts w:ascii="Plantin" w:eastAsia="MS Mincho" w:hAnsi="Plantin" w:cs="MS Mincho"/>
                <w:noProof/>
                <w:color w:val="000000" w:themeColor="text1"/>
                <w:sz w:val="17"/>
              </w:rPr>
              <w:t> </w:t>
            </w:r>
            <w:r w:rsidRPr="00AF7E21">
              <w:rPr>
                <w:rFonts w:ascii="Plantin" w:hAnsi="Plantin"/>
                <w:color w:val="000000" w:themeColor="text1"/>
                <w:sz w:val="17"/>
              </w:rPr>
              <w:fldChar w:fldCharType="end"/>
            </w:r>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sz w:val="17"/>
              </w:rPr>
            </w:pPr>
          </w:p>
        </w:tc>
      </w:tr>
      <w:tr w:rsidR="006279E4" w:rsidRPr="00AF7E21" w:rsidTr="00B8218E">
        <w:trPr>
          <w:cantSplit/>
        </w:trPr>
        <w:tc>
          <w:tcPr>
            <w:tcW w:w="5110" w:type="dxa"/>
          </w:tcPr>
          <w:p w:rsidR="006279E4" w:rsidRPr="00AF7E21" w:rsidRDefault="006279E4" w:rsidP="00B8218E">
            <w:pPr>
              <w:spacing w:before="80" w:line="200" w:lineRule="exact"/>
              <w:ind w:left="284" w:firstLine="142"/>
              <w:rPr>
                <w:rFonts w:ascii="Plantin" w:hAnsi="Plantin"/>
                <w:color w:val="000000" w:themeColor="text1"/>
                <w:sz w:val="28"/>
              </w:rPr>
            </w:pPr>
          </w:p>
        </w:tc>
        <w:tc>
          <w:tcPr>
            <w:tcW w:w="4531" w:type="dxa"/>
          </w:tcPr>
          <w:p w:rsidR="006279E4" w:rsidRPr="00AF7E21" w:rsidRDefault="006279E4" w:rsidP="00B8218E">
            <w:pPr>
              <w:rPr>
                <w:rFonts w:ascii="Plantin" w:hAnsi="Plantin"/>
                <w:color w:val="000000" w:themeColor="text1"/>
                <w:sz w:val="18"/>
              </w:rPr>
            </w:pPr>
            <w:r w:rsidRPr="00AF7E21">
              <w:rPr>
                <w:rFonts w:ascii="Plantin" w:hAnsi="Plantin"/>
                <w:color w:val="000000" w:themeColor="text1"/>
              </w:rPr>
              <w:t>N° SIRET 18004625200177</w:t>
            </w:r>
          </w:p>
        </w:tc>
      </w:tr>
    </w:tbl>
    <w:p w:rsidR="006279E4" w:rsidRPr="00AF7E21" w:rsidRDefault="006279E4" w:rsidP="006279E4">
      <w:pPr>
        <w:rPr>
          <w:rFonts w:ascii="Plantin" w:hAnsi="Plantin"/>
          <w:color w:val="000000" w:themeColor="text1"/>
        </w:rPr>
      </w:pPr>
    </w:p>
    <w:tbl>
      <w:tblPr>
        <w:tblW w:w="9610" w:type="dxa"/>
        <w:tblLayout w:type="fixed"/>
        <w:tblCellMar>
          <w:left w:w="70" w:type="dxa"/>
          <w:right w:w="70" w:type="dxa"/>
        </w:tblCellMar>
        <w:tblLook w:val="0000" w:firstRow="0" w:lastRow="0" w:firstColumn="0" w:lastColumn="0" w:noHBand="0" w:noVBand="0"/>
      </w:tblPr>
      <w:tblGrid>
        <w:gridCol w:w="5110"/>
        <w:gridCol w:w="4500"/>
      </w:tblGrid>
      <w:tr w:rsidR="00AF7E21" w:rsidRPr="00AF7E21" w:rsidTr="00B8218E">
        <w:trPr>
          <w:cantSplit/>
          <w:trHeight w:val="424"/>
        </w:trPr>
        <w:tc>
          <w:tcPr>
            <w:tcW w:w="5110" w:type="dxa"/>
          </w:tcPr>
          <w:p w:rsidR="006279E4" w:rsidRPr="00AF7E21" w:rsidRDefault="006279E4" w:rsidP="00B8218E">
            <w:pPr>
              <w:rPr>
                <w:rFonts w:ascii="Plantin" w:hAnsi="Plantin"/>
                <w:b/>
                <w:color w:val="000000" w:themeColor="text1"/>
                <w:sz w:val="24"/>
                <w:szCs w:val="24"/>
              </w:rPr>
            </w:pPr>
            <w:r w:rsidRPr="00AF7E21">
              <w:rPr>
                <w:rFonts w:ascii="Plantin" w:hAnsi="Plantin"/>
                <w:b/>
                <w:color w:val="000000" w:themeColor="text1"/>
                <w:sz w:val="24"/>
                <w:szCs w:val="24"/>
              </w:rPr>
              <w:t>Raison sociale de l’entreprise</w:t>
            </w:r>
          </w:p>
        </w:tc>
        <w:tc>
          <w:tcPr>
            <w:tcW w:w="4500"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fldChar w:fldCharType="begin">
                <w:ffData>
                  <w:name w:val="Texte42"/>
                  <w:enabled/>
                  <w:calcOnExit w:val="0"/>
                  <w:textInput/>
                </w:ffData>
              </w:fldChar>
            </w:r>
            <w:bookmarkStart w:id="2" w:name="Texte42"/>
            <w:r w:rsidRPr="00AF7E21">
              <w:rPr>
                <w:rFonts w:ascii="Plantin" w:hAnsi="Plantin"/>
                <w:color w:val="000000" w:themeColor="text1"/>
              </w:rPr>
              <w:instrText xml:space="preserve"> FORMTEXT </w:instrText>
            </w:r>
            <w:r w:rsidRPr="00AF7E21">
              <w:rPr>
                <w:rFonts w:ascii="Plantin" w:hAnsi="Plantin"/>
                <w:color w:val="000000" w:themeColor="text1"/>
              </w:rPr>
            </w:r>
            <w:r w:rsidRPr="00AF7E21">
              <w:rPr>
                <w:rFonts w:ascii="Plantin" w:hAnsi="Plantin"/>
                <w:color w:val="000000" w:themeColor="text1"/>
              </w:rPr>
              <w:fldChar w:fldCharType="separate"/>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color w:val="000000" w:themeColor="text1"/>
              </w:rPr>
              <w:fldChar w:fldCharType="end"/>
            </w:r>
            <w:bookmarkEnd w:id="2"/>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p>
        </w:tc>
      </w:tr>
      <w:tr w:rsidR="00AF7E21" w:rsidRPr="00AF7E21" w:rsidTr="00B8218E">
        <w:trPr>
          <w:cantSplit/>
          <w:trHeight w:hRule="exact" w:val="517"/>
        </w:trPr>
        <w:tc>
          <w:tcPr>
            <w:tcW w:w="5110" w:type="dxa"/>
            <w:vMerge w:val="restart"/>
          </w:tcPr>
          <w:p w:rsidR="006279E4" w:rsidRPr="00AF7E21" w:rsidRDefault="006279E4" w:rsidP="00B8218E">
            <w:pPr>
              <w:rPr>
                <w:rFonts w:ascii="Plantin" w:hAnsi="Plantin"/>
                <w:b/>
                <w:color w:val="000000" w:themeColor="text1"/>
              </w:rPr>
            </w:pPr>
            <w:r w:rsidRPr="00AF7E21">
              <w:rPr>
                <w:rFonts w:ascii="Plantin" w:hAnsi="Plantin"/>
                <w:b/>
                <w:color w:val="000000" w:themeColor="text1"/>
              </w:rPr>
              <w:t>Adresse</w:t>
            </w:r>
          </w:p>
        </w:tc>
        <w:tc>
          <w:tcPr>
            <w:tcW w:w="4500" w:type="dxa"/>
          </w:tcPr>
          <w:p w:rsidR="006279E4" w:rsidRPr="00AF7E21" w:rsidRDefault="006279E4" w:rsidP="00B8218E">
            <w:pPr>
              <w:rPr>
                <w:rFonts w:ascii="Plantin" w:hAnsi="Plantin"/>
                <w:color w:val="000000" w:themeColor="text1"/>
                <w:sz w:val="17"/>
              </w:rPr>
            </w:pPr>
            <w:r w:rsidRPr="00AF7E21">
              <w:rPr>
                <w:rFonts w:ascii="Plantin" w:hAnsi="Plantin"/>
                <w:color w:val="000000" w:themeColor="text1"/>
                <w:sz w:val="17"/>
              </w:rPr>
              <w:fldChar w:fldCharType="begin">
                <w:ffData>
                  <w:name w:val="Texte43"/>
                  <w:enabled/>
                  <w:calcOnExit w:val="0"/>
                  <w:textInput/>
                </w:ffData>
              </w:fldChar>
            </w:r>
            <w:bookmarkStart w:id="3" w:name="Texte43"/>
            <w:r w:rsidRPr="00AF7E21">
              <w:rPr>
                <w:rFonts w:ascii="Plantin" w:hAnsi="Plantin"/>
                <w:color w:val="000000" w:themeColor="text1"/>
                <w:sz w:val="17"/>
              </w:rPr>
              <w:instrText xml:space="preserve"> FORMTEXT </w:instrText>
            </w:r>
            <w:r w:rsidRPr="00AF7E21">
              <w:rPr>
                <w:rFonts w:ascii="Plantin" w:hAnsi="Plantin"/>
                <w:color w:val="000000" w:themeColor="text1"/>
                <w:sz w:val="17"/>
              </w:rPr>
            </w:r>
            <w:r w:rsidRPr="00AF7E21">
              <w:rPr>
                <w:rFonts w:ascii="Plantin" w:hAnsi="Plantin"/>
                <w:color w:val="000000" w:themeColor="text1"/>
                <w:sz w:val="17"/>
              </w:rPr>
              <w:fldChar w:fldCharType="separate"/>
            </w:r>
            <w:r w:rsidRPr="00AF7E21">
              <w:rPr>
                <w:rFonts w:ascii="Plantin" w:hAnsi="Plantin"/>
                <w:noProof/>
                <w:color w:val="000000" w:themeColor="text1"/>
                <w:sz w:val="17"/>
              </w:rPr>
              <w:t> </w:t>
            </w:r>
            <w:r w:rsidRPr="00AF7E21">
              <w:rPr>
                <w:rFonts w:ascii="Plantin" w:hAnsi="Plantin"/>
                <w:noProof/>
                <w:color w:val="000000" w:themeColor="text1"/>
                <w:sz w:val="17"/>
              </w:rPr>
              <w:t> </w:t>
            </w:r>
            <w:r w:rsidRPr="00AF7E21">
              <w:rPr>
                <w:rFonts w:ascii="Plantin" w:hAnsi="Plantin"/>
                <w:noProof/>
                <w:color w:val="000000" w:themeColor="text1"/>
                <w:sz w:val="17"/>
              </w:rPr>
              <w:t> </w:t>
            </w:r>
            <w:r w:rsidRPr="00AF7E21">
              <w:rPr>
                <w:rFonts w:ascii="Plantin" w:hAnsi="Plantin"/>
                <w:noProof/>
                <w:color w:val="000000" w:themeColor="text1"/>
                <w:sz w:val="17"/>
              </w:rPr>
              <w:t> </w:t>
            </w:r>
            <w:r w:rsidRPr="00AF7E21">
              <w:rPr>
                <w:rFonts w:ascii="Plantin" w:hAnsi="Plantin"/>
                <w:noProof/>
                <w:color w:val="000000" w:themeColor="text1"/>
                <w:sz w:val="17"/>
              </w:rPr>
              <w:t> </w:t>
            </w:r>
            <w:r w:rsidRPr="00AF7E21">
              <w:rPr>
                <w:rFonts w:ascii="Plantin" w:hAnsi="Plantin"/>
                <w:color w:val="000000" w:themeColor="text1"/>
                <w:sz w:val="17"/>
              </w:rPr>
              <w:fldChar w:fldCharType="end"/>
            </w:r>
            <w:bookmarkEnd w:id="3"/>
          </w:p>
        </w:tc>
      </w:tr>
      <w:tr w:rsidR="00AF7E21" w:rsidRPr="00AF7E21" w:rsidTr="00B8218E">
        <w:trPr>
          <w:cantSplit/>
          <w:trHeight w:hRule="exact" w:val="373"/>
        </w:trPr>
        <w:tc>
          <w:tcPr>
            <w:tcW w:w="5110" w:type="dxa"/>
            <w:vMerge/>
          </w:tcPr>
          <w:p w:rsidR="006279E4" w:rsidRPr="00AF7E21" w:rsidRDefault="006279E4" w:rsidP="00B8218E">
            <w:pPr>
              <w:jc w:val="right"/>
              <w:rPr>
                <w:rFonts w:ascii="Plantin" w:hAnsi="Plantin"/>
                <w:color w:val="000000" w:themeColor="text1"/>
              </w:rPr>
            </w:pPr>
          </w:p>
        </w:tc>
        <w:tc>
          <w:tcPr>
            <w:tcW w:w="4500"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t xml:space="preserve">Code postal : </w:t>
            </w:r>
            <w:r w:rsidRPr="00AF7E21">
              <w:rPr>
                <w:rFonts w:ascii="Plantin" w:hAnsi="Plantin"/>
                <w:color w:val="000000" w:themeColor="text1"/>
              </w:rPr>
              <w:fldChar w:fldCharType="begin">
                <w:ffData>
                  <w:name w:val="Texte44"/>
                  <w:enabled/>
                  <w:calcOnExit w:val="0"/>
                  <w:textInput/>
                </w:ffData>
              </w:fldChar>
            </w:r>
            <w:bookmarkStart w:id="4" w:name="Texte44"/>
            <w:r w:rsidRPr="00AF7E21">
              <w:rPr>
                <w:rFonts w:ascii="Plantin" w:hAnsi="Plantin"/>
                <w:color w:val="000000" w:themeColor="text1"/>
              </w:rPr>
              <w:instrText xml:space="preserve"> FORMTEXT </w:instrText>
            </w:r>
            <w:r w:rsidRPr="00AF7E21">
              <w:rPr>
                <w:rFonts w:ascii="Plantin" w:hAnsi="Plantin"/>
                <w:color w:val="000000" w:themeColor="text1"/>
              </w:rPr>
            </w:r>
            <w:r w:rsidRPr="00AF7E21">
              <w:rPr>
                <w:rFonts w:ascii="Plantin" w:hAnsi="Plantin"/>
                <w:color w:val="000000" w:themeColor="text1"/>
              </w:rPr>
              <w:fldChar w:fldCharType="separate"/>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color w:val="000000" w:themeColor="text1"/>
              </w:rPr>
              <w:fldChar w:fldCharType="end"/>
            </w:r>
            <w:bookmarkEnd w:id="4"/>
          </w:p>
        </w:tc>
      </w:tr>
      <w:tr w:rsidR="00AF7E21" w:rsidRPr="00AF7E21" w:rsidTr="00B8218E">
        <w:trPr>
          <w:cantSplit/>
          <w:trHeight w:hRule="exact" w:val="808"/>
        </w:trPr>
        <w:tc>
          <w:tcPr>
            <w:tcW w:w="5110" w:type="dxa"/>
          </w:tcPr>
          <w:p w:rsidR="006279E4" w:rsidRPr="00AF7E21" w:rsidRDefault="006279E4" w:rsidP="00B8218E">
            <w:pPr>
              <w:rPr>
                <w:rFonts w:ascii="Plantin" w:hAnsi="Plantin"/>
                <w:b/>
                <w:color w:val="000000" w:themeColor="text1"/>
              </w:rPr>
            </w:pPr>
            <w:r w:rsidRPr="00AF7E21">
              <w:rPr>
                <w:rFonts w:ascii="Plantin" w:hAnsi="Plantin"/>
                <w:b/>
                <w:color w:val="000000" w:themeColor="text1"/>
              </w:rPr>
              <w:t xml:space="preserve">Représenté par : </w:t>
            </w:r>
            <w:r w:rsidRPr="00AF7E21">
              <w:rPr>
                <w:rFonts w:ascii="Plantin" w:hAnsi="Plantin"/>
                <w:b/>
                <w:color w:val="000000" w:themeColor="text1"/>
              </w:rPr>
              <w:fldChar w:fldCharType="begin">
                <w:ffData>
                  <w:name w:val="Texte45"/>
                  <w:enabled/>
                  <w:calcOnExit w:val="0"/>
                  <w:textInput/>
                </w:ffData>
              </w:fldChar>
            </w:r>
            <w:bookmarkStart w:id="5" w:name="Texte45"/>
            <w:r w:rsidRPr="00AF7E21">
              <w:rPr>
                <w:rFonts w:ascii="Plantin" w:hAnsi="Plantin"/>
                <w:b/>
                <w:color w:val="000000" w:themeColor="text1"/>
              </w:rPr>
              <w:instrText xml:space="preserve"> FORMTEXT </w:instrText>
            </w:r>
            <w:r w:rsidRPr="00AF7E21">
              <w:rPr>
                <w:rFonts w:ascii="Plantin" w:hAnsi="Plantin"/>
                <w:b/>
                <w:color w:val="000000" w:themeColor="text1"/>
              </w:rPr>
            </w:r>
            <w:r w:rsidRPr="00AF7E21">
              <w:rPr>
                <w:rFonts w:ascii="Plantin" w:hAnsi="Plantin"/>
                <w:b/>
                <w:color w:val="000000" w:themeColor="text1"/>
              </w:rPr>
              <w:fldChar w:fldCharType="separate"/>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color w:val="000000" w:themeColor="text1"/>
              </w:rPr>
              <w:fldChar w:fldCharType="end"/>
            </w:r>
            <w:bookmarkEnd w:id="5"/>
          </w:p>
          <w:p w:rsidR="006279E4" w:rsidRPr="00AF7E21" w:rsidRDefault="006279E4" w:rsidP="00B8218E">
            <w:pPr>
              <w:rPr>
                <w:rFonts w:ascii="Plantin" w:hAnsi="Plantin"/>
                <w:b/>
                <w:color w:val="000000" w:themeColor="text1"/>
              </w:rPr>
            </w:pPr>
          </w:p>
          <w:p w:rsidR="006279E4" w:rsidRPr="00AF7E21" w:rsidRDefault="006279E4" w:rsidP="00B8218E">
            <w:pPr>
              <w:rPr>
                <w:rFonts w:ascii="Plantin" w:hAnsi="Plantin"/>
                <w:b/>
                <w:color w:val="000000" w:themeColor="text1"/>
              </w:rPr>
            </w:pPr>
            <w:r w:rsidRPr="00AF7E21">
              <w:rPr>
                <w:rFonts w:ascii="Plantin" w:hAnsi="Plantin"/>
                <w:b/>
                <w:color w:val="000000" w:themeColor="text1"/>
              </w:rPr>
              <w:t xml:space="preserve">Fonction : </w:t>
            </w:r>
            <w:r w:rsidRPr="00AF7E21">
              <w:rPr>
                <w:rFonts w:ascii="Plantin" w:hAnsi="Plantin"/>
                <w:b/>
                <w:color w:val="000000" w:themeColor="text1"/>
              </w:rPr>
              <w:fldChar w:fldCharType="begin">
                <w:ffData>
                  <w:name w:val="Texte48"/>
                  <w:enabled/>
                  <w:calcOnExit w:val="0"/>
                  <w:textInput/>
                </w:ffData>
              </w:fldChar>
            </w:r>
            <w:bookmarkStart w:id="6" w:name="Texte48"/>
            <w:r w:rsidRPr="00AF7E21">
              <w:rPr>
                <w:rFonts w:ascii="Plantin" w:hAnsi="Plantin"/>
                <w:b/>
                <w:color w:val="000000" w:themeColor="text1"/>
              </w:rPr>
              <w:instrText xml:space="preserve"> FORMTEXT </w:instrText>
            </w:r>
            <w:r w:rsidRPr="00AF7E21">
              <w:rPr>
                <w:rFonts w:ascii="Plantin" w:hAnsi="Plantin"/>
                <w:b/>
                <w:color w:val="000000" w:themeColor="text1"/>
              </w:rPr>
            </w:r>
            <w:r w:rsidRPr="00AF7E21">
              <w:rPr>
                <w:rFonts w:ascii="Plantin" w:hAnsi="Plantin"/>
                <w:b/>
                <w:color w:val="000000" w:themeColor="text1"/>
              </w:rPr>
              <w:fldChar w:fldCharType="separate"/>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noProof/>
                <w:color w:val="000000" w:themeColor="text1"/>
              </w:rPr>
              <w:t> </w:t>
            </w:r>
            <w:r w:rsidRPr="00AF7E21">
              <w:rPr>
                <w:rFonts w:ascii="Plantin" w:hAnsi="Plantin"/>
                <w:b/>
                <w:color w:val="000000" w:themeColor="text1"/>
              </w:rPr>
              <w:fldChar w:fldCharType="end"/>
            </w:r>
            <w:bookmarkEnd w:id="6"/>
          </w:p>
        </w:tc>
        <w:tc>
          <w:tcPr>
            <w:tcW w:w="4500"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t xml:space="preserve">Téléphone : </w:t>
            </w:r>
            <w:r w:rsidRPr="00AF7E21">
              <w:rPr>
                <w:rFonts w:ascii="Plantin" w:hAnsi="Plantin"/>
                <w:color w:val="000000" w:themeColor="text1"/>
              </w:rPr>
              <w:fldChar w:fldCharType="begin">
                <w:ffData>
                  <w:name w:val="Texte46"/>
                  <w:enabled/>
                  <w:calcOnExit w:val="0"/>
                  <w:textInput/>
                </w:ffData>
              </w:fldChar>
            </w:r>
            <w:bookmarkStart w:id="7" w:name="Texte46"/>
            <w:r w:rsidRPr="00AF7E21">
              <w:rPr>
                <w:rFonts w:ascii="Plantin" w:hAnsi="Plantin"/>
                <w:color w:val="000000" w:themeColor="text1"/>
              </w:rPr>
              <w:instrText xml:space="preserve"> FORMTEXT </w:instrText>
            </w:r>
            <w:r w:rsidRPr="00AF7E21">
              <w:rPr>
                <w:rFonts w:ascii="Plantin" w:hAnsi="Plantin"/>
                <w:color w:val="000000" w:themeColor="text1"/>
              </w:rPr>
            </w:r>
            <w:r w:rsidRPr="00AF7E21">
              <w:rPr>
                <w:rFonts w:ascii="Plantin" w:hAnsi="Plantin"/>
                <w:color w:val="000000" w:themeColor="text1"/>
              </w:rPr>
              <w:fldChar w:fldCharType="separate"/>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color w:val="000000" w:themeColor="text1"/>
              </w:rPr>
              <w:fldChar w:fldCharType="end"/>
            </w:r>
            <w:bookmarkEnd w:id="7"/>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r w:rsidRPr="00AF7E21">
              <w:rPr>
                <w:rFonts w:ascii="Plantin" w:hAnsi="Plantin"/>
                <w:color w:val="000000" w:themeColor="text1"/>
              </w:rPr>
              <w:t xml:space="preserve">Télécopie : </w:t>
            </w:r>
            <w:r w:rsidRPr="00AF7E21">
              <w:rPr>
                <w:rFonts w:ascii="Plantin" w:hAnsi="Plantin"/>
                <w:color w:val="000000" w:themeColor="text1"/>
              </w:rPr>
              <w:fldChar w:fldCharType="begin">
                <w:ffData>
                  <w:name w:val="Texte47"/>
                  <w:enabled/>
                  <w:calcOnExit w:val="0"/>
                  <w:textInput/>
                </w:ffData>
              </w:fldChar>
            </w:r>
            <w:bookmarkStart w:id="8" w:name="Texte47"/>
            <w:r w:rsidRPr="00AF7E21">
              <w:rPr>
                <w:rFonts w:ascii="Plantin" w:hAnsi="Plantin"/>
                <w:color w:val="000000" w:themeColor="text1"/>
              </w:rPr>
              <w:instrText xml:space="preserve"> FORMTEXT </w:instrText>
            </w:r>
            <w:r w:rsidRPr="00AF7E21">
              <w:rPr>
                <w:rFonts w:ascii="Plantin" w:hAnsi="Plantin"/>
                <w:color w:val="000000" w:themeColor="text1"/>
              </w:rPr>
            </w:r>
            <w:r w:rsidRPr="00AF7E21">
              <w:rPr>
                <w:rFonts w:ascii="Plantin" w:hAnsi="Plantin"/>
                <w:color w:val="000000" w:themeColor="text1"/>
              </w:rPr>
              <w:fldChar w:fldCharType="separate"/>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noProof/>
                <w:color w:val="000000" w:themeColor="text1"/>
              </w:rPr>
              <w:t> </w:t>
            </w:r>
            <w:r w:rsidRPr="00AF7E21">
              <w:rPr>
                <w:rFonts w:ascii="Plantin" w:hAnsi="Plantin"/>
                <w:color w:val="000000" w:themeColor="text1"/>
              </w:rPr>
              <w:fldChar w:fldCharType="end"/>
            </w:r>
            <w:bookmarkEnd w:id="8"/>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p>
        </w:tc>
      </w:tr>
      <w:tr w:rsidR="00AF7E21" w:rsidRPr="00AF7E21" w:rsidTr="00B8218E">
        <w:trPr>
          <w:cantSplit/>
        </w:trPr>
        <w:tc>
          <w:tcPr>
            <w:tcW w:w="5110" w:type="dxa"/>
          </w:tcPr>
          <w:p w:rsidR="006279E4" w:rsidRPr="00AF7E21" w:rsidRDefault="006279E4" w:rsidP="00B8218E">
            <w:pPr>
              <w:spacing w:before="80" w:line="200" w:lineRule="exact"/>
              <w:ind w:left="284" w:firstLine="142"/>
              <w:rPr>
                <w:rFonts w:ascii="Plantin" w:hAnsi="Plantin"/>
                <w:color w:val="000000" w:themeColor="text1"/>
                <w:sz w:val="28"/>
              </w:rPr>
            </w:pPr>
          </w:p>
        </w:tc>
        <w:tc>
          <w:tcPr>
            <w:tcW w:w="4500" w:type="dxa"/>
          </w:tcPr>
          <w:p w:rsidR="006279E4" w:rsidRPr="00AF7E21" w:rsidRDefault="006279E4" w:rsidP="00B8218E">
            <w:pPr>
              <w:rPr>
                <w:rFonts w:ascii="Plantin" w:hAnsi="Plantin"/>
                <w:color w:val="000000" w:themeColor="text1"/>
                <w:sz w:val="18"/>
              </w:rPr>
            </w:pPr>
            <w:r w:rsidRPr="00AF7E21">
              <w:rPr>
                <w:rFonts w:ascii="Plantin" w:hAnsi="Plantin"/>
                <w:color w:val="000000" w:themeColor="text1"/>
              </w:rPr>
              <w:t xml:space="preserve">N° SIRET </w:t>
            </w:r>
          </w:p>
        </w:tc>
      </w:tr>
    </w:tbl>
    <w:p w:rsidR="006279E4" w:rsidRDefault="006279E4" w:rsidP="006279E4"/>
    <w:p w:rsidR="006279E4" w:rsidRDefault="006279E4" w:rsidP="006279E4"/>
    <w:p w:rsidR="006279E4" w:rsidRDefault="006279E4" w:rsidP="006279E4"/>
    <w:p w:rsidR="006279E4" w:rsidRDefault="006279E4" w:rsidP="006279E4"/>
    <w:p w:rsidR="006279E4" w:rsidRDefault="006279E4" w:rsidP="006279E4"/>
    <w:p w:rsidR="006279E4" w:rsidRDefault="006279E4" w:rsidP="006279E4"/>
    <w:p w:rsidR="006279E4" w:rsidRDefault="006279E4" w:rsidP="006279E4"/>
    <w:p w:rsidR="006279E4" w:rsidRPr="006279E4" w:rsidRDefault="006279E4" w:rsidP="006279E4"/>
    <w:p w:rsidR="000707CF" w:rsidRDefault="000707CF" w:rsidP="000707CF">
      <w:pPr>
        <w:pStyle w:val="Titre1"/>
        <w:spacing w:before="240" w:after="120"/>
        <w:rPr>
          <w:rFonts w:ascii="Times New Roman" w:hAnsi="Times New Roman" w:cs="Times New Roman"/>
          <w:sz w:val="22"/>
          <w:szCs w:val="22"/>
        </w:rPr>
      </w:pPr>
      <w:bookmarkStart w:id="9" w:name="_Toc89677004"/>
      <w:bookmarkEnd w:id="1"/>
      <w:r w:rsidRPr="008F1110">
        <w:rPr>
          <w:rFonts w:ascii="Times New Roman" w:hAnsi="Times New Roman" w:cs="Times New Roman"/>
          <w:sz w:val="22"/>
          <w:szCs w:val="22"/>
        </w:rPr>
        <w:t>ARTICLE 1 : OBJET DU MARCHE ET DISPOSITIONS GENERALES</w:t>
      </w:r>
      <w:bookmarkEnd w:id="9"/>
    </w:p>
    <w:p w:rsidR="000707CF" w:rsidRPr="008C596B" w:rsidRDefault="000707CF" w:rsidP="000707CF"/>
    <w:p w:rsidR="000707CF" w:rsidRPr="008510DD" w:rsidRDefault="000707CF" w:rsidP="000707CF">
      <w:pPr>
        <w:pStyle w:val="Titre2"/>
        <w:keepLines/>
        <w:numPr>
          <w:ilvl w:val="1"/>
          <w:numId w:val="30"/>
        </w:numPr>
        <w:spacing w:before="120" w:after="120"/>
        <w:ind w:left="794" w:firstLine="198"/>
        <w:jc w:val="both"/>
        <w:rPr>
          <w:rFonts w:ascii="Times New Roman" w:hAnsi="Times New Roman" w:cs="Times New Roman"/>
          <w:i/>
          <w:sz w:val="22"/>
          <w:szCs w:val="22"/>
        </w:rPr>
      </w:pPr>
      <w:bookmarkStart w:id="10" w:name="_Toc48304225"/>
      <w:bookmarkStart w:id="11" w:name="_Toc89677005"/>
      <w:r w:rsidRPr="008510DD">
        <w:rPr>
          <w:rFonts w:ascii="Times New Roman" w:hAnsi="Times New Roman" w:cs="Times New Roman"/>
          <w:i/>
          <w:sz w:val="22"/>
          <w:szCs w:val="22"/>
        </w:rPr>
        <w:t>Objet du marché</w:t>
      </w:r>
      <w:bookmarkEnd w:id="10"/>
      <w:bookmarkEnd w:id="11"/>
    </w:p>
    <w:p w:rsidR="000707CF" w:rsidRPr="00515AB6" w:rsidRDefault="000707CF" w:rsidP="000707CF">
      <w:pPr>
        <w:jc w:val="both"/>
      </w:pPr>
      <w:r w:rsidRPr="00DF346D">
        <w:t xml:space="preserve">Le présent marché est conclu sur le fondement de l’accord-cadre </w:t>
      </w:r>
      <w:proofErr w:type="spellStart"/>
      <w:r w:rsidRPr="00DF346D">
        <w:t>n°</w:t>
      </w:r>
      <w:r w:rsidRPr="00715181">
        <w:rPr>
          <w:color w:val="FF0000"/>
        </w:rPr>
        <w:t>XXX</w:t>
      </w:r>
      <w:proofErr w:type="spellEnd"/>
      <w:r w:rsidRPr="00DF346D">
        <w:t>,</w:t>
      </w:r>
      <w:r w:rsidR="007D5DFD">
        <w:t xml:space="preserve"> lot 1</w:t>
      </w:r>
      <w:r w:rsidRPr="00DF346D">
        <w:t xml:space="preserve"> ayant pour objet </w:t>
      </w:r>
      <w:r w:rsidRPr="00515AB6">
        <w:t>les contrôles techniques au titre de la loi 78</w:t>
      </w:r>
      <w:r w:rsidR="006A7421">
        <w:t>-</w:t>
      </w:r>
      <w:r w:rsidRPr="00515AB6">
        <w:t>12 du 4 janvier 1978 relative à la responsabilité et à l’assurance dan</w:t>
      </w:r>
      <w:r w:rsidR="007D5DFD">
        <w:t xml:space="preserve">s le domaine de la construction et </w:t>
      </w:r>
      <w:r w:rsidR="007D5DFD" w:rsidRPr="007D5DFD">
        <w:t>les contrôles techniques réglementaires spécifiques hors loi 78</w:t>
      </w:r>
      <w:r w:rsidR="006A7421">
        <w:t>-</w:t>
      </w:r>
      <w:r w:rsidR="007D5DFD" w:rsidRPr="007D5DFD">
        <w:t>12 du 4 janvier 1978</w:t>
      </w:r>
      <w:r w:rsidR="007D5DFD">
        <w:t>.</w:t>
      </w:r>
    </w:p>
    <w:p w:rsidR="000707CF" w:rsidRPr="00715181" w:rsidRDefault="000707CF" w:rsidP="000707CF"/>
    <w:p w:rsidR="000707CF" w:rsidRPr="0003553C" w:rsidRDefault="000707CF" w:rsidP="000707CF">
      <w:pPr>
        <w:pStyle w:val="Titre2"/>
        <w:keepLines/>
        <w:numPr>
          <w:ilvl w:val="1"/>
          <w:numId w:val="30"/>
        </w:numPr>
        <w:spacing w:before="120" w:after="120"/>
        <w:ind w:left="794" w:firstLine="198"/>
        <w:jc w:val="both"/>
        <w:rPr>
          <w:rFonts w:ascii="Times New Roman" w:hAnsi="Times New Roman" w:cs="Times New Roman"/>
          <w:i/>
          <w:sz w:val="22"/>
          <w:szCs w:val="22"/>
        </w:rPr>
      </w:pPr>
      <w:bookmarkStart w:id="12" w:name="_Toc48304226"/>
      <w:bookmarkStart w:id="13" w:name="_Toc89677006"/>
      <w:r w:rsidRPr="0003553C">
        <w:rPr>
          <w:rFonts w:ascii="Times New Roman" w:hAnsi="Times New Roman" w:cs="Times New Roman"/>
          <w:i/>
          <w:sz w:val="22"/>
          <w:szCs w:val="22"/>
        </w:rPr>
        <w:t>Forme du marché</w:t>
      </w:r>
      <w:bookmarkEnd w:id="12"/>
      <w:bookmarkEnd w:id="13"/>
    </w:p>
    <w:p w:rsidR="000707CF" w:rsidRPr="00B2476A" w:rsidRDefault="000707CF" w:rsidP="000707CF">
      <w:r>
        <w:t>Le présent marché subséquent</w:t>
      </w:r>
      <w:r w:rsidRPr="00B31129">
        <w:t xml:space="preserve"> est passé </w:t>
      </w:r>
      <w:r>
        <w:t>en vertu des articles</w:t>
      </w:r>
      <w:r w:rsidRPr="00B2476A">
        <w:t xml:space="preserve"> </w:t>
      </w:r>
      <w:r w:rsidRPr="00BC5713">
        <w:t>R. 2162-7 à R 2162-1</w:t>
      </w:r>
      <w:r w:rsidR="00CE2DC9">
        <w:t>4</w:t>
      </w:r>
      <w:r w:rsidRPr="00BC5713">
        <w:t xml:space="preserve"> </w:t>
      </w:r>
      <w:r w:rsidRPr="000D7D20">
        <w:t xml:space="preserve">du </w:t>
      </w:r>
      <w:r>
        <w:t>code de la commande publique</w:t>
      </w:r>
      <w:r w:rsidRPr="00B2476A">
        <w:t>.</w:t>
      </w:r>
    </w:p>
    <w:p w:rsidR="000707CF" w:rsidRDefault="000707CF" w:rsidP="000707CF">
      <w:pPr>
        <w:rPr>
          <w:snapToGrid w:val="0"/>
        </w:rPr>
      </w:pPr>
      <w:r>
        <w:t>Il est conclu à prix global et forfaitaire</w:t>
      </w:r>
      <w:r w:rsidR="00CE2DC9">
        <w:t xml:space="preserve"> et éventuellement à prix mixtes</w:t>
      </w:r>
      <w:r>
        <w:t xml:space="preserve">. </w:t>
      </w:r>
    </w:p>
    <w:p w:rsidR="000707CF" w:rsidRDefault="000707CF" w:rsidP="000707CF">
      <w:pPr>
        <w:rPr>
          <w:snapToGrid w:val="0"/>
        </w:rPr>
      </w:pPr>
    </w:p>
    <w:p w:rsidR="000707CF" w:rsidRPr="0003553C" w:rsidRDefault="000707CF" w:rsidP="000707CF">
      <w:pPr>
        <w:pStyle w:val="Titre2"/>
        <w:keepLines/>
        <w:numPr>
          <w:ilvl w:val="1"/>
          <w:numId w:val="30"/>
        </w:numPr>
        <w:spacing w:before="120" w:after="120"/>
        <w:ind w:left="794" w:firstLine="198"/>
        <w:jc w:val="both"/>
        <w:rPr>
          <w:rFonts w:ascii="Times New Roman" w:hAnsi="Times New Roman" w:cs="Times New Roman"/>
          <w:i/>
          <w:sz w:val="22"/>
          <w:szCs w:val="22"/>
        </w:rPr>
      </w:pPr>
      <w:bookmarkStart w:id="14" w:name="_Toc48304227"/>
      <w:bookmarkStart w:id="15" w:name="_Toc89677007"/>
      <w:r w:rsidRPr="0003553C">
        <w:rPr>
          <w:rFonts w:ascii="Times New Roman" w:hAnsi="Times New Roman" w:cs="Times New Roman"/>
          <w:i/>
          <w:sz w:val="22"/>
          <w:szCs w:val="22"/>
        </w:rPr>
        <w:t>Allotissement</w:t>
      </w:r>
      <w:bookmarkEnd w:id="14"/>
      <w:bookmarkEnd w:id="15"/>
    </w:p>
    <w:p w:rsidR="000707CF" w:rsidRDefault="000707CF" w:rsidP="000707CF">
      <w:pPr>
        <w:ind w:right="-23"/>
      </w:pPr>
      <w:r>
        <w:t>Le présent marché n’est pas décomposé en lots.</w:t>
      </w:r>
    </w:p>
    <w:p w:rsidR="000707CF" w:rsidRDefault="000707CF" w:rsidP="000707CF">
      <w:pPr>
        <w:ind w:right="-23"/>
      </w:pPr>
    </w:p>
    <w:p w:rsidR="000707CF" w:rsidRPr="0003553C" w:rsidRDefault="000707CF" w:rsidP="000707CF">
      <w:pPr>
        <w:pStyle w:val="Titre2"/>
        <w:keepLines/>
        <w:numPr>
          <w:ilvl w:val="1"/>
          <w:numId w:val="30"/>
        </w:numPr>
        <w:spacing w:before="120" w:after="120"/>
        <w:ind w:left="794" w:firstLine="198"/>
        <w:jc w:val="both"/>
        <w:rPr>
          <w:rFonts w:ascii="Times New Roman" w:hAnsi="Times New Roman" w:cs="Times New Roman"/>
          <w:i/>
          <w:sz w:val="22"/>
          <w:szCs w:val="22"/>
        </w:rPr>
      </w:pPr>
      <w:bookmarkStart w:id="16" w:name="_Toc48304228"/>
      <w:bookmarkStart w:id="17" w:name="_Toc89677008"/>
      <w:r w:rsidRPr="0003553C">
        <w:rPr>
          <w:rFonts w:ascii="Times New Roman" w:hAnsi="Times New Roman" w:cs="Times New Roman"/>
          <w:i/>
          <w:sz w:val="22"/>
          <w:szCs w:val="22"/>
        </w:rPr>
        <w:t>Durée et délai d’exécution</w:t>
      </w:r>
      <w:bookmarkEnd w:id="16"/>
      <w:bookmarkEnd w:id="17"/>
    </w:p>
    <w:p w:rsidR="000707CF" w:rsidRDefault="000707CF" w:rsidP="000707CF"/>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3969"/>
      </w:tblGrid>
      <w:tr w:rsidR="000707CF" w:rsidRPr="00AF7D50" w:rsidTr="00B01241">
        <w:trPr>
          <w:trHeight w:val="898"/>
        </w:trPr>
        <w:tc>
          <w:tcPr>
            <w:tcW w:w="2943" w:type="dxa"/>
            <w:shd w:val="clear" w:color="auto" w:fill="8DB3E2" w:themeFill="text2" w:themeFillTint="66"/>
            <w:vAlign w:val="center"/>
          </w:tcPr>
          <w:p w:rsidR="000707CF" w:rsidRPr="00E04ACB" w:rsidRDefault="000707CF" w:rsidP="00B01241">
            <w:pPr>
              <w:ind w:right="-23"/>
              <w:jc w:val="center"/>
              <w:rPr>
                <w:b/>
              </w:rPr>
            </w:pPr>
            <w:r>
              <w:rPr>
                <w:b/>
              </w:rPr>
              <w:lastRenderedPageBreak/>
              <w:t>Mission</w:t>
            </w:r>
          </w:p>
        </w:tc>
        <w:tc>
          <w:tcPr>
            <w:tcW w:w="2410" w:type="dxa"/>
            <w:shd w:val="clear" w:color="auto" w:fill="8DB3E2" w:themeFill="text2" w:themeFillTint="66"/>
            <w:vAlign w:val="center"/>
          </w:tcPr>
          <w:p w:rsidR="000707CF" w:rsidRDefault="000707CF" w:rsidP="00B01241">
            <w:pPr>
              <w:ind w:right="-23"/>
              <w:jc w:val="center"/>
              <w:rPr>
                <w:b/>
              </w:rPr>
            </w:pPr>
            <w:r>
              <w:rPr>
                <w:b/>
              </w:rPr>
              <w:t>Durée en nombre de jour</w:t>
            </w:r>
          </w:p>
          <w:p w:rsidR="000707CF" w:rsidRDefault="000707CF" w:rsidP="00B01241">
            <w:pPr>
              <w:ind w:right="-23"/>
              <w:jc w:val="center"/>
              <w:rPr>
                <w:b/>
              </w:rPr>
            </w:pPr>
            <w:r>
              <w:rPr>
                <w:b/>
              </w:rPr>
              <w:t>(1 jour = 8h00)</w:t>
            </w:r>
          </w:p>
        </w:tc>
        <w:tc>
          <w:tcPr>
            <w:tcW w:w="3969" w:type="dxa"/>
            <w:shd w:val="clear" w:color="auto" w:fill="8DB3E2" w:themeFill="text2" w:themeFillTint="66"/>
            <w:vAlign w:val="center"/>
          </w:tcPr>
          <w:p w:rsidR="000707CF" w:rsidRPr="00AF7D50" w:rsidRDefault="000707CF" w:rsidP="00B01241">
            <w:pPr>
              <w:ind w:right="-23"/>
              <w:jc w:val="center"/>
              <w:rPr>
                <w:b/>
              </w:rPr>
            </w:pPr>
            <w:r>
              <w:rPr>
                <w:b/>
              </w:rPr>
              <w:t>Point départ délais d’exécution</w:t>
            </w:r>
          </w:p>
        </w:tc>
      </w:tr>
      <w:tr w:rsidR="000707CF" w:rsidRPr="00E04ACB" w:rsidTr="00B01241">
        <w:trPr>
          <w:trHeight w:val="382"/>
        </w:trPr>
        <w:tc>
          <w:tcPr>
            <w:tcW w:w="2943" w:type="dxa"/>
            <w:shd w:val="clear" w:color="auto" w:fill="auto"/>
          </w:tcPr>
          <w:p w:rsidR="000707CF" w:rsidRPr="008C596B" w:rsidRDefault="000707CF" w:rsidP="00B01241">
            <w:r w:rsidRPr="008C596B">
              <w:rPr>
                <w:rFonts w:ascii="Plantin" w:hAnsi="Plantin"/>
              </w:rPr>
              <w:t xml:space="preserve">Phase examen des documents de conception. </w:t>
            </w:r>
          </w:p>
        </w:tc>
        <w:tc>
          <w:tcPr>
            <w:tcW w:w="2410" w:type="dxa"/>
          </w:tcPr>
          <w:p w:rsidR="000707CF" w:rsidRPr="00A03D59" w:rsidRDefault="000707CF" w:rsidP="00B01241">
            <w:pPr>
              <w:ind w:right="-23"/>
              <w:jc w:val="center"/>
              <w:rPr>
                <w:sz w:val="18"/>
                <w:szCs w:val="18"/>
              </w:rPr>
            </w:pPr>
          </w:p>
        </w:tc>
        <w:tc>
          <w:tcPr>
            <w:tcW w:w="3969" w:type="dxa"/>
            <w:shd w:val="clear" w:color="auto" w:fill="auto"/>
          </w:tcPr>
          <w:p w:rsidR="000707CF" w:rsidRPr="00E04ACB" w:rsidRDefault="000707CF" w:rsidP="00B01241">
            <w:pPr>
              <w:ind w:left="34" w:right="-23"/>
            </w:pPr>
            <w:r>
              <w:t>A compter de la notification du marché</w:t>
            </w:r>
          </w:p>
        </w:tc>
      </w:tr>
      <w:tr w:rsidR="000707CF" w:rsidTr="00B01241">
        <w:trPr>
          <w:trHeight w:val="562"/>
        </w:trPr>
        <w:tc>
          <w:tcPr>
            <w:tcW w:w="2943" w:type="dxa"/>
            <w:shd w:val="clear" w:color="auto" w:fill="auto"/>
          </w:tcPr>
          <w:p w:rsidR="000707CF" w:rsidRPr="008C596B" w:rsidRDefault="000707CF" w:rsidP="00B01241">
            <w:r w:rsidRPr="008C596B">
              <w:rPr>
                <w:rFonts w:ascii="Plantin" w:hAnsi="Plantin"/>
              </w:rPr>
              <w:t xml:space="preserve">Phase examen des documents d'exécution. </w:t>
            </w:r>
          </w:p>
        </w:tc>
        <w:tc>
          <w:tcPr>
            <w:tcW w:w="2410" w:type="dxa"/>
          </w:tcPr>
          <w:p w:rsidR="000707CF" w:rsidRPr="00F043DF" w:rsidRDefault="000707CF" w:rsidP="00B01241">
            <w:pPr>
              <w:ind w:right="-23"/>
              <w:jc w:val="center"/>
            </w:pPr>
          </w:p>
        </w:tc>
        <w:tc>
          <w:tcPr>
            <w:tcW w:w="3969" w:type="dxa"/>
            <w:shd w:val="clear" w:color="auto" w:fill="auto"/>
          </w:tcPr>
          <w:p w:rsidR="000707CF" w:rsidRDefault="000707CF" w:rsidP="00B01241">
            <w:pPr>
              <w:ind w:left="34" w:right="-23"/>
            </w:pPr>
            <w:r>
              <w:t>A compter de la notification du marché</w:t>
            </w:r>
          </w:p>
        </w:tc>
      </w:tr>
      <w:tr w:rsidR="000707CF" w:rsidRPr="003F7A1D" w:rsidTr="00B01241">
        <w:trPr>
          <w:trHeight w:val="569"/>
        </w:trPr>
        <w:tc>
          <w:tcPr>
            <w:tcW w:w="2943" w:type="dxa"/>
            <w:shd w:val="clear" w:color="auto" w:fill="auto"/>
          </w:tcPr>
          <w:p w:rsidR="000707CF" w:rsidRPr="008C596B" w:rsidRDefault="000707CF" w:rsidP="00B01241">
            <w:r w:rsidRPr="008C596B">
              <w:t>Phase examen sur chantier des ouvrages et éléments d'équipements soumis au contrôle.</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r w:rsidR="000707CF" w:rsidRPr="003F7A1D" w:rsidTr="00B01241">
        <w:trPr>
          <w:trHeight w:val="569"/>
        </w:trPr>
        <w:tc>
          <w:tcPr>
            <w:tcW w:w="2943" w:type="dxa"/>
            <w:shd w:val="clear" w:color="auto" w:fill="auto"/>
          </w:tcPr>
          <w:p w:rsidR="000707CF" w:rsidRPr="003E1A54" w:rsidRDefault="000707CF" w:rsidP="00B01241">
            <w:r w:rsidRPr="008C596B">
              <w:t>Phase préalable à la réception.</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r w:rsidR="000707CF" w:rsidRPr="003F7A1D" w:rsidTr="00B01241">
        <w:trPr>
          <w:trHeight w:val="569"/>
        </w:trPr>
        <w:tc>
          <w:tcPr>
            <w:tcW w:w="2943" w:type="dxa"/>
            <w:shd w:val="clear" w:color="auto" w:fill="auto"/>
          </w:tcPr>
          <w:p w:rsidR="000707CF" w:rsidRPr="003E1A54" w:rsidRDefault="000707CF" w:rsidP="00B01241">
            <w:r w:rsidRPr="008C596B">
              <w:t>Phase Examen des travaux effectués pendant la période de garantie de parfait achèvement.</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 xml:space="preserve">A compter de la notification du marché </w:t>
            </w:r>
          </w:p>
        </w:tc>
      </w:tr>
      <w:tr w:rsidR="000707CF" w:rsidRPr="003F7A1D" w:rsidTr="00B01241">
        <w:trPr>
          <w:trHeight w:val="569"/>
        </w:trPr>
        <w:tc>
          <w:tcPr>
            <w:tcW w:w="2943" w:type="dxa"/>
            <w:shd w:val="clear" w:color="auto" w:fill="auto"/>
          </w:tcPr>
          <w:p w:rsidR="000707CF" w:rsidRPr="003E1A54" w:rsidRDefault="000707CF" w:rsidP="00B01241">
            <w:r w:rsidRPr="008C596B">
              <w:t>Vérification initiale des installations électriques avant mise en service</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r w:rsidR="000707CF" w:rsidRPr="003F7A1D" w:rsidTr="00B01241">
        <w:trPr>
          <w:trHeight w:val="569"/>
        </w:trPr>
        <w:tc>
          <w:tcPr>
            <w:tcW w:w="2943" w:type="dxa"/>
            <w:shd w:val="clear" w:color="auto" w:fill="auto"/>
          </w:tcPr>
          <w:p w:rsidR="000707CF" w:rsidRPr="003E1A54" w:rsidRDefault="000707CF" w:rsidP="00B01241">
            <w:r w:rsidRPr="008C596B">
              <w:t>Rapport de vérification après travaux conforme au code de la construction et de l’habilitation</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r w:rsidR="000707CF" w:rsidRPr="003F7A1D" w:rsidTr="00B01241">
        <w:trPr>
          <w:trHeight w:val="569"/>
        </w:trPr>
        <w:tc>
          <w:tcPr>
            <w:tcW w:w="2943" w:type="dxa"/>
            <w:shd w:val="clear" w:color="auto" w:fill="auto"/>
          </w:tcPr>
          <w:p w:rsidR="000707CF" w:rsidRPr="003E1A54" w:rsidRDefault="000707CF" w:rsidP="00B01241">
            <w:r w:rsidRPr="008C596B">
              <w:t>Attestation d’accessibilité des personnes en situation de handicap</w:t>
            </w:r>
          </w:p>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r w:rsidR="000707CF" w:rsidRPr="003F7A1D" w:rsidTr="00B01241">
        <w:trPr>
          <w:trHeight w:val="569"/>
        </w:trPr>
        <w:tc>
          <w:tcPr>
            <w:tcW w:w="2943" w:type="dxa"/>
            <w:shd w:val="clear" w:color="auto" w:fill="auto"/>
          </w:tcPr>
          <w:p w:rsidR="000707CF" w:rsidRPr="003E1A54" w:rsidRDefault="000707CF" w:rsidP="00B01241">
            <w:r w:rsidRPr="003E1A54">
              <w:t>Autre</w:t>
            </w:r>
          </w:p>
          <w:p w:rsidR="000707CF" w:rsidRPr="003E1A54" w:rsidRDefault="000707CF" w:rsidP="00B01241"/>
          <w:p w:rsidR="000707CF" w:rsidRPr="003E1A54" w:rsidRDefault="000707CF" w:rsidP="00B01241"/>
        </w:tc>
        <w:tc>
          <w:tcPr>
            <w:tcW w:w="2410" w:type="dxa"/>
          </w:tcPr>
          <w:p w:rsidR="000707CF" w:rsidRPr="00F043DF" w:rsidRDefault="000707CF" w:rsidP="00B01241">
            <w:pPr>
              <w:ind w:right="-23"/>
              <w:jc w:val="center"/>
            </w:pPr>
          </w:p>
        </w:tc>
        <w:tc>
          <w:tcPr>
            <w:tcW w:w="3969" w:type="dxa"/>
            <w:shd w:val="clear" w:color="auto" w:fill="auto"/>
          </w:tcPr>
          <w:p w:rsidR="000707CF" w:rsidRPr="003F7A1D" w:rsidRDefault="000707CF" w:rsidP="00B01241">
            <w:pPr>
              <w:ind w:left="34" w:right="-23"/>
              <w:rPr>
                <w:b/>
                <w:i/>
              </w:rPr>
            </w:pPr>
            <w:r>
              <w:t>A compter de la notification du marché</w:t>
            </w:r>
          </w:p>
        </w:tc>
      </w:tr>
    </w:tbl>
    <w:p w:rsidR="000707CF" w:rsidRDefault="000707CF" w:rsidP="000707CF">
      <w:pPr>
        <w:pStyle w:val="Titre2"/>
        <w:keepLines/>
        <w:spacing w:before="120" w:after="120"/>
        <w:jc w:val="both"/>
        <w:rPr>
          <w:rFonts w:ascii="Times New Roman" w:hAnsi="Times New Roman" w:cs="Times New Roman"/>
          <w:i/>
          <w:sz w:val="22"/>
          <w:szCs w:val="22"/>
        </w:rPr>
      </w:pPr>
    </w:p>
    <w:p w:rsidR="000707CF" w:rsidRDefault="000707CF" w:rsidP="000707CF"/>
    <w:p w:rsidR="000707CF" w:rsidRDefault="000707CF" w:rsidP="000707CF"/>
    <w:p w:rsidR="000707CF" w:rsidRPr="00DF202F" w:rsidRDefault="000707CF" w:rsidP="000707CF">
      <w:pPr>
        <w:pStyle w:val="Titre2"/>
        <w:keepLines/>
        <w:numPr>
          <w:ilvl w:val="1"/>
          <w:numId w:val="30"/>
        </w:numPr>
        <w:spacing w:before="120" w:after="120"/>
        <w:ind w:left="794" w:firstLine="198"/>
        <w:jc w:val="both"/>
        <w:rPr>
          <w:rFonts w:ascii="Times New Roman" w:hAnsi="Times New Roman" w:cs="Times New Roman"/>
          <w:i/>
          <w:sz w:val="22"/>
          <w:szCs w:val="22"/>
        </w:rPr>
      </w:pPr>
      <w:bookmarkStart w:id="18" w:name="_Toc48304229"/>
      <w:bookmarkStart w:id="19" w:name="_Toc89677009"/>
      <w:r w:rsidRPr="00DF202F">
        <w:rPr>
          <w:rFonts w:ascii="Times New Roman" w:hAnsi="Times New Roman" w:cs="Times New Roman"/>
          <w:i/>
          <w:sz w:val="22"/>
          <w:szCs w:val="22"/>
        </w:rPr>
        <w:t>Lieu(x) d’exécution</w:t>
      </w:r>
      <w:bookmarkEnd w:id="18"/>
      <w:bookmarkEnd w:id="19"/>
    </w:p>
    <w:p w:rsidR="000707CF" w:rsidRPr="003E1A54" w:rsidRDefault="000707CF" w:rsidP="000707CF">
      <w:pPr>
        <w:pStyle w:val="Paragraphedeliste"/>
        <w:ind w:left="360"/>
        <w:rPr>
          <w:rFonts w:ascii="Plantin" w:hAnsi="Plantin"/>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6"/>
        <w:gridCol w:w="3166"/>
        <w:gridCol w:w="2952"/>
      </w:tblGrid>
      <w:tr w:rsidR="000707CF" w:rsidRPr="003E1A54" w:rsidTr="00B01241">
        <w:trPr>
          <w:cantSplit/>
        </w:trPr>
        <w:tc>
          <w:tcPr>
            <w:tcW w:w="3166" w:type="dxa"/>
          </w:tcPr>
          <w:p w:rsidR="000707CF" w:rsidRPr="003E1A54" w:rsidRDefault="000707CF" w:rsidP="00B01241">
            <w:r w:rsidRPr="003E1A54">
              <w:t>Maître de l'ouvrage :</w:t>
            </w:r>
          </w:p>
          <w:p w:rsidR="000707CF" w:rsidRPr="003E1A54" w:rsidRDefault="000707CF" w:rsidP="00B01241"/>
        </w:tc>
        <w:tc>
          <w:tcPr>
            <w:tcW w:w="6118" w:type="dxa"/>
            <w:gridSpan w:val="2"/>
          </w:tcPr>
          <w:p w:rsidR="000707CF" w:rsidRPr="003E1A54" w:rsidRDefault="000707CF" w:rsidP="00B01241">
            <w:r w:rsidRPr="003E1A54">
              <w:rPr>
                <w:b/>
                <w:sz w:val="24"/>
                <w:szCs w:val="24"/>
              </w:rPr>
              <w:t>Bibliothèque nationale de France</w:t>
            </w:r>
            <w:r w:rsidRPr="003E1A54">
              <w:t>.</w:t>
            </w:r>
          </w:p>
          <w:p w:rsidR="000707CF" w:rsidRPr="003E1A54" w:rsidRDefault="000707CF" w:rsidP="00B01241">
            <w:r w:rsidRPr="003E1A54">
              <w:t>Siret : 1800465200177</w:t>
            </w:r>
          </w:p>
          <w:p w:rsidR="000707CF" w:rsidRPr="003E1A54" w:rsidRDefault="000707CF" w:rsidP="00B01241"/>
        </w:tc>
      </w:tr>
      <w:tr w:rsidR="000707CF" w:rsidRPr="003E1A54" w:rsidTr="00B01241">
        <w:trPr>
          <w:cantSplit/>
        </w:trPr>
        <w:tc>
          <w:tcPr>
            <w:tcW w:w="3166" w:type="dxa"/>
          </w:tcPr>
          <w:p w:rsidR="000707CF" w:rsidRPr="003E1A54" w:rsidRDefault="000707CF" w:rsidP="00B01241">
            <w:r w:rsidRPr="003E1A54">
              <w:t>Adresse de l’ouvrage :</w:t>
            </w:r>
          </w:p>
          <w:p w:rsidR="000707CF" w:rsidRPr="003E1A54" w:rsidRDefault="000707CF" w:rsidP="00B01241"/>
        </w:tc>
        <w:tc>
          <w:tcPr>
            <w:tcW w:w="6118" w:type="dxa"/>
            <w:gridSpan w:val="2"/>
          </w:tcPr>
          <w:p w:rsidR="000707CF" w:rsidRPr="003E1A54" w:rsidRDefault="000707CF" w:rsidP="00B01241"/>
          <w:p w:rsidR="000707CF" w:rsidRPr="003E1A54" w:rsidRDefault="000707CF" w:rsidP="00B01241"/>
          <w:p w:rsidR="000707CF" w:rsidRPr="003E1A54" w:rsidRDefault="000707CF" w:rsidP="00B01241"/>
        </w:tc>
      </w:tr>
      <w:tr w:rsidR="000707CF" w:rsidRPr="003E1A54" w:rsidTr="00B01241">
        <w:tc>
          <w:tcPr>
            <w:tcW w:w="3166" w:type="dxa"/>
          </w:tcPr>
          <w:p w:rsidR="000707CF" w:rsidRPr="003E1A54" w:rsidRDefault="000707CF" w:rsidP="00B01241">
            <w:r w:rsidRPr="003E1A54">
              <w:t>Chef de projet représentant la BnF :</w:t>
            </w:r>
          </w:p>
        </w:tc>
        <w:tc>
          <w:tcPr>
            <w:tcW w:w="3166" w:type="dxa"/>
          </w:tcPr>
          <w:p w:rsidR="000707CF" w:rsidRPr="003E1A54" w:rsidRDefault="000707CF" w:rsidP="00B01241">
            <w:r w:rsidRPr="003E1A54">
              <w:fldChar w:fldCharType="begin">
                <w:ffData>
                  <w:name w:val="Texte27"/>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r w:rsidRPr="003E1A54">
              <w:t>Tel :</w:t>
            </w:r>
            <w:r w:rsidRPr="003E1A54">
              <w:fldChar w:fldCharType="begin">
                <w:ffData>
                  <w:name w:val="Texte24"/>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p w:rsidR="000707CF" w:rsidRPr="003E1A54" w:rsidRDefault="000707CF" w:rsidP="00B01241">
            <w:r w:rsidRPr="003E1A54">
              <w:t>Fax :</w:t>
            </w:r>
            <w:r w:rsidRPr="003E1A54">
              <w:fldChar w:fldCharType="begin">
                <w:ffData>
                  <w:name w:val="Texte25"/>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p w:rsidR="000707CF" w:rsidRPr="003E1A54" w:rsidRDefault="000707CF" w:rsidP="00B01241">
            <w:r w:rsidRPr="003E1A54">
              <w:t>Courriel :</w:t>
            </w:r>
            <w:r w:rsidRPr="003E1A54">
              <w:fldChar w:fldCharType="begin">
                <w:ffData>
                  <w:name w:val="Texte26"/>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r>
      <w:tr w:rsidR="000707CF" w:rsidRPr="003E1A54" w:rsidTr="00B01241">
        <w:tc>
          <w:tcPr>
            <w:tcW w:w="3166" w:type="dxa"/>
          </w:tcPr>
          <w:p w:rsidR="000707CF" w:rsidRPr="003E1A54" w:rsidRDefault="000707CF" w:rsidP="00B01241">
            <w:r w:rsidRPr="003E1A54">
              <w:t>Architecte</w:t>
            </w:r>
          </w:p>
          <w:p w:rsidR="000707CF" w:rsidRPr="003E1A54" w:rsidRDefault="000707CF" w:rsidP="00B01241"/>
        </w:tc>
        <w:tc>
          <w:tcPr>
            <w:tcW w:w="3166" w:type="dxa"/>
          </w:tcPr>
          <w:p w:rsidR="000707CF" w:rsidRPr="003E1A54" w:rsidRDefault="000707CF" w:rsidP="00B01241">
            <w:r w:rsidRPr="003E1A54">
              <w:fldChar w:fldCharType="begin">
                <w:ffData>
                  <w:name w:val="Texte28"/>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tc>
      </w:tr>
      <w:tr w:rsidR="000707CF" w:rsidRPr="003E1A54" w:rsidTr="00B01241">
        <w:tc>
          <w:tcPr>
            <w:tcW w:w="3166" w:type="dxa"/>
          </w:tcPr>
          <w:p w:rsidR="000707CF" w:rsidRPr="003E1A54" w:rsidRDefault="000707CF" w:rsidP="00B01241">
            <w:r w:rsidRPr="003E1A54">
              <w:t>Bureau d’étude technique</w:t>
            </w:r>
          </w:p>
          <w:p w:rsidR="000707CF" w:rsidRPr="003E1A54" w:rsidRDefault="000707CF" w:rsidP="00B01241"/>
        </w:tc>
        <w:tc>
          <w:tcPr>
            <w:tcW w:w="3166" w:type="dxa"/>
          </w:tcPr>
          <w:p w:rsidR="000707CF" w:rsidRPr="003E1A54" w:rsidRDefault="000707CF" w:rsidP="00B01241">
            <w:r w:rsidRPr="003E1A54">
              <w:fldChar w:fldCharType="begin">
                <w:ffData>
                  <w:name w:val="Texte29"/>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tc>
      </w:tr>
      <w:tr w:rsidR="000707CF" w:rsidRPr="003E1A54" w:rsidTr="00B01241">
        <w:tc>
          <w:tcPr>
            <w:tcW w:w="3166" w:type="dxa"/>
          </w:tcPr>
          <w:p w:rsidR="000707CF" w:rsidRPr="003E1A54" w:rsidRDefault="000707CF" w:rsidP="00B01241">
            <w:r w:rsidRPr="003E1A54">
              <w:t>Coût prévisionnel TTC :</w:t>
            </w:r>
          </w:p>
          <w:p w:rsidR="000707CF" w:rsidRPr="003E1A54" w:rsidRDefault="000707CF" w:rsidP="00B01241"/>
        </w:tc>
        <w:tc>
          <w:tcPr>
            <w:tcW w:w="3166" w:type="dxa"/>
          </w:tcPr>
          <w:p w:rsidR="000707CF" w:rsidRPr="003E1A54" w:rsidRDefault="000707CF" w:rsidP="00B01241">
            <w:r w:rsidRPr="003E1A54">
              <w:fldChar w:fldCharType="begin">
                <w:ffData>
                  <w:name w:val="Texte30"/>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tc>
      </w:tr>
      <w:tr w:rsidR="000707CF" w:rsidRPr="003E1A54" w:rsidTr="00B01241">
        <w:tc>
          <w:tcPr>
            <w:tcW w:w="3166" w:type="dxa"/>
          </w:tcPr>
          <w:p w:rsidR="000707CF" w:rsidRPr="003E1A54" w:rsidRDefault="000707CF" w:rsidP="00B01241">
            <w:r w:rsidRPr="003E1A54">
              <w:t>Durée des travaux :</w:t>
            </w:r>
          </w:p>
          <w:p w:rsidR="000707CF" w:rsidRPr="003E1A54" w:rsidRDefault="000707CF" w:rsidP="00B01241"/>
        </w:tc>
        <w:tc>
          <w:tcPr>
            <w:tcW w:w="3166" w:type="dxa"/>
          </w:tcPr>
          <w:p w:rsidR="000707CF" w:rsidRPr="003E1A54" w:rsidRDefault="000707CF" w:rsidP="00B01241">
            <w:r w:rsidRPr="003E1A54">
              <w:fldChar w:fldCharType="begin">
                <w:ffData>
                  <w:name w:val="Texte31"/>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tc>
      </w:tr>
      <w:tr w:rsidR="000707CF" w:rsidRPr="003E1A54" w:rsidTr="00B01241">
        <w:tc>
          <w:tcPr>
            <w:tcW w:w="3166" w:type="dxa"/>
          </w:tcPr>
          <w:p w:rsidR="000707CF" w:rsidRPr="003E1A54" w:rsidRDefault="000707CF" w:rsidP="00B01241">
            <w:r w:rsidRPr="003E1A54">
              <w:t xml:space="preserve">Début de la mission : </w:t>
            </w:r>
          </w:p>
          <w:p w:rsidR="000707CF" w:rsidRPr="003E1A54" w:rsidRDefault="000707CF" w:rsidP="00B01241"/>
        </w:tc>
        <w:tc>
          <w:tcPr>
            <w:tcW w:w="3166" w:type="dxa"/>
          </w:tcPr>
          <w:p w:rsidR="000707CF" w:rsidRPr="003E1A54" w:rsidRDefault="000707CF" w:rsidP="00B01241">
            <w:r w:rsidRPr="003E1A54">
              <w:fldChar w:fldCharType="begin">
                <w:ffData>
                  <w:name w:val="Texte32"/>
                  <w:enabled/>
                  <w:calcOnExit w:val="0"/>
                  <w:textInput/>
                </w:ffData>
              </w:fldChar>
            </w:r>
            <w:r w:rsidRPr="003E1A54">
              <w:instrText xml:space="preserve"> FORMTEXT </w:instrText>
            </w:r>
            <w:r w:rsidRPr="003E1A54">
              <w:fldChar w:fldCharType="separate"/>
            </w:r>
            <w:r w:rsidRPr="003E1A54">
              <w:rPr>
                <w:noProof/>
              </w:rPr>
              <w:t> </w:t>
            </w:r>
            <w:r w:rsidRPr="003E1A54">
              <w:rPr>
                <w:noProof/>
              </w:rPr>
              <w:t> </w:t>
            </w:r>
            <w:r w:rsidRPr="003E1A54">
              <w:rPr>
                <w:noProof/>
              </w:rPr>
              <w:t> </w:t>
            </w:r>
            <w:r w:rsidRPr="003E1A54">
              <w:rPr>
                <w:noProof/>
              </w:rPr>
              <w:t> </w:t>
            </w:r>
            <w:r w:rsidRPr="003E1A54">
              <w:rPr>
                <w:noProof/>
              </w:rPr>
              <w:t> </w:t>
            </w:r>
            <w:r w:rsidRPr="003E1A54">
              <w:fldChar w:fldCharType="end"/>
            </w:r>
          </w:p>
        </w:tc>
        <w:tc>
          <w:tcPr>
            <w:tcW w:w="2952" w:type="dxa"/>
          </w:tcPr>
          <w:p w:rsidR="000707CF" w:rsidRPr="003E1A54" w:rsidRDefault="000707CF" w:rsidP="00B01241"/>
        </w:tc>
      </w:tr>
    </w:tbl>
    <w:p w:rsidR="000707CF" w:rsidRDefault="000707CF" w:rsidP="000707CF">
      <w:pPr>
        <w:pStyle w:val="Paragraphedeliste"/>
        <w:ind w:left="360"/>
      </w:pPr>
    </w:p>
    <w:p w:rsidR="005F4646" w:rsidRPr="005F4646" w:rsidRDefault="005F4646" w:rsidP="005F4646">
      <w:pPr>
        <w:autoSpaceDE w:val="0"/>
        <w:autoSpaceDN w:val="0"/>
        <w:adjustRightInd w:val="0"/>
      </w:pPr>
      <w:r w:rsidRPr="005F4646">
        <w:t>Désignation de l’opération :</w:t>
      </w:r>
    </w:p>
    <w:tbl>
      <w:tblPr>
        <w:tblW w:w="5000" w:type="pct"/>
        <w:tblLayout w:type="fixed"/>
        <w:tblCellMar>
          <w:left w:w="0" w:type="dxa"/>
          <w:right w:w="0" w:type="dxa"/>
        </w:tblCellMar>
        <w:tblLook w:val="00A0" w:firstRow="1" w:lastRow="0" w:firstColumn="1" w:lastColumn="0" w:noHBand="0" w:noVBand="0"/>
      </w:tblPr>
      <w:tblGrid>
        <w:gridCol w:w="9656"/>
      </w:tblGrid>
      <w:tr w:rsidR="005F4646" w:rsidRPr="005F4646">
        <w:tc>
          <w:tcPr>
            <w:tcW w:w="5000" w:type="pct"/>
            <w:tcBorders>
              <w:top w:val="single" w:sz="6" w:space="0" w:color="auto"/>
              <w:left w:val="single" w:sz="6" w:space="0" w:color="auto"/>
              <w:bottom w:val="single" w:sz="6" w:space="0" w:color="auto"/>
              <w:right w:val="single" w:sz="6" w:space="0" w:color="auto"/>
            </w:tcBorders>
          </w:tcPr>
          <w:p w:rsidR="005F4646" w:rsidRPr="005F4646" w:rsidRDefault="005F4646">
            <w:pPr>
              <w:keepNext/>
              <w:keepLines/>
              <w:autoSpaceDE w:val="0"/>
              <w:autoSpaceDN w:val="0"/>
              <w:adjustRightInd w:val="0"/>
              <w:ind w:left="15"/>
            </w:pPr>
          </w:p>
          <w:p w:rsidR="005F4646" w:rsidRPr="005F4646" w:rsidRDefault="005F4646">
            <w:pPr>
              <w:keepNext/>
              <w:keepLines/>
              <w:autoSpaceDE w:val="0"/>
              <w:autoSpaceDN w:val="0"/>
              <w:adjustRightInd w:val="0"/>
              <w:ind w:left="15"/>
            </w:pPr>
          </w:p>
          <w:p w:rsidR="005F4646" w:rsidRPr="005F4646" w:rsidRDefault="005F4646">
            <w:pPr>
              <w:keepNext/>
              <w:keepLines/>
              <w:autoSpaceDE w:val="0"/>
              <w:autoSpaceDN w:val="0"/>
              <w:adjustRightInd w:val="0"/>
              <w:ind w:left="15"/>
            </w:pPr>
          </w:p>
          <w:p w:rsidR="005F4646" w:rsidRPr="005F4646" w:rsidRDefault="005F4646">
            <w:pPr>
              <w:keepNext/>
              <w:keepLines/>
              <w:autoSpaceDE w:val="0"/>
              <w:autoSpaceDN w:val="0"/>
              <w:adjustRightInd w:val="0"/>
              <w:ind w:left="15"/>
            </w:pPr>
          </w:p>
        </w:tc>
      </w:tr>
    </w:tbl>
    <w:p w:rsidR="005F4646" w:rsidRPr="005F4646" w:rsidRDefault="005F4646" w:rsidP="005F4646">
      <w:pPr>
        <w:autoSpaceDE w:val="0"/>
        <w:autoSpaceDN w:val="0"/>
        <w:adjustRightInd w:val="0"/>
      </w:pPr>
    </w:p>
    <w:p w:rsidR="005F4646" w:rsidRPr="005F4646" w:rsidRDefault="005F4646" w:rsidP="005F4646">
      <w:pPr>
        <w:autoSpaceDE w:val="0"/>
        <w:autoSpaceDN w:val="0"/>
        <w:adjustRightInd w:val="0"/>
      </w:pPr>
      <w:r w:rsidRPr="005F4646">
        <w:t>Descriptif sommaire de l’opération :</w:t>
      </w:r>
    </w:p>
    <w:tbl>
      <w:tblPr>
        <w:tblW w:w="5000" w:type="pct"/>
        <w:tblLayout w:type="fixed"/>
        <w:tblCellMar>
          <w:left w:w="0" w:type="dxa"/>
          <w:right w:w="0" w:type="dxa"/>
        </w:tblCellMar>
        <w:tblLook w:val="00A0" w:firstRow="1" w:lastRow="0" w:firstColumn="1" w:lastColumn="0" w:noHBand="0" w:noVBand="0"/>
      </w:tblPr>
      <w:tblGrid>
        <w:gridCol w:w="9656"/>
      </w:tblGrid>
      <w:tr w:rsidR="005F4646" w:rsidRPr="005F4646">
        <w:tc>
          <w:tcPr>
            <w:tcW w:w="5000" w:type="pct"/>
            <w:tcBorders>
              <w:top w:val="single" w:sz="6" w:space="0" w:color="auto"/>
              <w:left w:val="single" w:sz="6" w:space="0" w:color="auto"/>
              <w:bottom w:val="single" w:sz="6" w:space="0" w:color="auto"/>
              <w:right w:val="single" w:sz="6" w:space="0" w:color="auto"/>
            </w:tcBorders>
          </w:tcPr>
          <w:p w:rsidR="005F4646" w:rsidRPr="005F4646" w:rsidRDefault="005F4646">
            <w:pPr>
              <w:keepNext/>
              <w:keepLines/>
              <w:autoSpaceDE w:val="0"/>
              <w:autoSpaceDN w:val="0"/>
              <w:adjustRightInd w:val="0"/>
              <w:ind w:left="15"/>
            </w:pPr>
          </w:p>
          <w:p w:rsidR="005F4646" w:rsidRPr="005F4646" w:rsidRDefault="005F4646">
            <w:pPr>
              <w:keepNext/>
              <w:keepLines/>
              <w:autoSpaceDE w:val="0"/>
              <w:autoSpaceDN w:val="0"/>
              <w:adjustRightInd w:val="0"/>
              <w:ind w:left="15"/>
            </w:pPr>
          </w:p>
          <w:p w:rsidR="005F4646" w:rsidRPr="005F4646" w:rsidRDefault="005F4646">
            <w:pPr>
              <w:keepNext/>
              <w:keepLines/>
              <w:autoSpaceDE w:val="0"/>
              <w:autoSpaceDN w:val="0"/>
              <w:adjustRightInd w:val="0"/>
              <w:ind w:left="15"/>
            </w:pPr>
          </w:p>
          <w:p w:rsidR="005F4646" w:rsidRPr="005F4646" w:rsidRDefault="005F4646">
            <w:pPr>
              <w:autoSpaceDE w:val="0"/>
              <w:autoSpaceDN w:val="0"/>
              <w:adjustRightInd w:val="0"/>
              <w:ind w:left="1440"/>
            </w:pPr>
          </w:p>
        </w:tc>
      </w:tr>
    </w:tbl>
    <w:p w:rsidR="005F4646" w:rsidRDefault="005F4646" w:rsidP="000707CF">
      <w:pPr>
        <w:pStyle w:val="Paragraphedeliste"/>
        <w:ind w:left="360"/>
      </w:pPr>
    </w:p>
    <w:p w:rsidR="000707CF" w:rsidRPr="003E1A54" w:rsidRDefault="000707CF" w:rsidP="000707CF">
      <w:pPr>
        <w:pStyle w:val="Paragraphedeliste"/>
        <w:ind w:left="36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3"/>
        <w:gridCol w:w="4603"/>
      </w:tblGrid>
      <w:tr w:rsidR="000707CF" w:rsidRPr="003E1A54" w:rsidTr="00B01241">
        <w:tc>
          <w:tcPr>
            <w:tcW w:w="4683" w:type="dxa"/>
            <w:tcBorders>
              <w:top w:val="single" w:sz="4" w:space="0" w:color="auto"/>
              <w:left w:val="single" w:sz="4" w:space="0" w:color="auto"/>
              <w:bottom w:val="single" w:sz="4" w:space="0" w:color="auto"/>
              <w:right w:val="single" w:sz="4" w:space="0" w:color="auto"/>
            </w:tcBorders>
          </w:tcPr>
          <w:p w:rsidR="000707CF" w:rsidRPr="003E1A54" w:rsidRDefault="000707CF" w:rsidP="00B01241">
            <w:r w:rsidRPr="003E1A54">
              <w:t>a) Classement de l’établissement suivant le code de la construction et de l’habitation :</w:t>
            </w:r>
          </w:p>
        </w:tc>
        <w:tc>
          <w:tcPr>
            <w:tcW w:w="4603" w:type="dxa"/>
            <w:tcBorders>
              <w:top w:val="single" w:sz="4" w:space="0" w:color="auto"/>
              <w:left w:val="single" w:sz="4" w:space="0" w:color="auto"/>
              <w:bottom w:val="single" w:sz="4" w:space="0" w:color="auto"/>
              <w:right w:val="single" w:sz="4" w:space="0" w:color="auto"/>
            </w:tcBorders>
          </w:tcPr>
          <w:p w:rsidR="000707CF" w:rsidRPr="003E1A54" w:rsidRDefault="000707CF" w:rsidP="00B01241"/>
        </w:tc>
      </w:tr>
      <w:tr w:rsidR="000707CF" w:rsidRPr="003E1A54" w:rsidTr="00B01241">
        <w:tc>
          <w:tcPr>
            <w:tcW w:w="4683" w:type="dxa"/>
            <w:tcBorders>
              <w:top w:val="single" w:sz="4" w:space="0" w:color="auto"/>
              <w:left w:val="single" w:sz="4" w:space="0" w:color="auto"/>
              <w:bottom w:val="single" w:sz="4" w:space="0" w:color="auto"/>
              <w:right w:val="single" w:sz="4" w:space="0" w:color="auto"/>
            </w:tcBorders>
          </w:tcPr>
          <w:p w:rsidR="000707CF" w:rsidRPr="003E1A54" w:rsidRDefault="000707CF" w:rsidP="00B01241">
            <w:r w:rsidRPr="003E1A54">
              <w:t>b) Installation classée pour la protection de l’environnement – Rubrique(s)</w:t>
            </w:r>
          </w:p>
        </w:tc>
        <w:tc>
          <w:tcPr>
            <w:tcW w:w="4603" w:type="dxa"/>
            <w:tcBorders>
              <w:top w:val="single" w:sz="4" w:space="0" w:color="auto"/>
              <w:left w:val="single" w:sz="4" w:space="0" w:color="auto"/>
              <w:bottom w:val="single" w:sz="4" w:space="0" w:color="auto"/>
              <w:right w:val="single" w:sz="4" w:space="0" w:color="auto"/>
            </w:tcBorders>
          </w:tcPr>
          <w:p w:rsidR="000707CF" w:rsidRPr="003E1A54" w:rsidRDefault="000707CF" w:rsidP="00B01241"/>
        </w:tc>
      </w:tr>
      <w:tr w:rsidR="000707CF" w:rsidRPr="003E1A54" w:rsidTr="00B01241">
        <w:tc>
          <w:tcPr>
            <w:tcW w:w="4683" w:type="dxa"/>
            <w:tcBorders>
              <w:top w:val="single" w:sz="4" w:space="0" w:color="auto"/>
              <w:left w:val="single" w:sz="4" w:space="0" w:color="auto"/>
              <w:bottom w:val="single" w:sz="4" w:space="0" w:color="auto"/>
              <w:right w:val="single" w:sz="4" w:space="0" w:color="auto"/>
            </w:tcBorders>
          </w:tcPr>
          <w:p w:rsidR="000707CF" w:rsidRPr="003E1A54" w:rsidRDefault="000707CF" w:rsidP="00B01241">
            <w:r w:rsidRPr="003E1A54">
              <w:t>c) Etablissement recevant des travailleurs - Activités</w:t>
            </w:r>
          </w:p>
        </w:tc>
        <w:tc>
          <w:tcPr>
            <w:tcW w:w="4603" w:type="dxa"/>
            <w:tcBorders>
              <w:top w:val="single" w:sz="4" w:space="0" w:color="auto"/>
              <w:left w:val="single" w:sz="4" w:space="0" w:color="auto"/>
              <w:bottom w:val="single" w:sz="4" w:space="0" w:color="auto"/>
              <w:right w:val="single" w:sz="4" w:space="0" w:color="auto"/>
            </w:tcBorders>
          </w:tcPr>
          <w:p w:rsidR="000707CF" w:rsidRPr="003E1A54" w:rsidRDefault="000707CF" w:rsidP="00B01241"/>
        </w:tc>
      </w:tr>
    </w:tbl>
    <w:p w:rsidR="000707CF" w:rsidRDefault="000707CF" w:rsidP="000707CF">
      <w:pPr>
        <w:pStyle w:val="Titre1"/>
        <w:spacing w:before="240" w:after="120"/>
        <w:rPr>
          <w:rFonts w:ascii="Times New Roman" w:hAnsi="Times New Roman" w:cs="Times New Roman"/>
          <w:sz w:val="22"/>
          <w:szCs w:val="22"/>
        </w:rPr>
      </w:pPr>
    </w:p>
    <w:p w:rsidR="000707CF" w:rsidRDefault="000707CF" w:rsidP="000707CF">
      <w:pPr>
        <w:pStyle w:val="Titre1"/>
        <w:spacing w:before="240" w:after="120"/>
        <w:rPr>
          <w:rFonts w:ascii="Times New Roman" w:hAnsi="Times New Roman" w:cs="Times New Roman"/>
          <w:sz w:val="22"/>
          <w:szCs w:val="22"/>
        </w:rPr>
      </w:pPr>
      <w:bookmarkStart w:id="20" w:name="_Toc48304230"/>
      <w:bookmarkStart w:id="21" w:name="_Toc89677010"/>
      <w:r w:rsidRPr="00E33E98">
        <w:rPr>
          <w:rFonts w:ascii="Times New Roman" w:hAnsi="Times New Roman" w:cs="Times New Roman"/>
          <w:sz w:val="22"/>
          <w:szCs w:val="22"/>
        </w:rPr>
        <w:t>ARTICLE 2 : PIECES CONSTITUTIVES DU MARCHE</w:t>
      </w:r>
      <w:bookmarkEnd w:id="20"/>
      <w:bookmarkEnd w:id="21"/>
    </w:p>
    <w:p w:rsidR="000707CF" w:rsidRPr="0024103B" w:rsidRDefault="000707CF" w:rsidP="000707CF"/>
    <w:p w:rsidR="000707CF" w:rsidRDefault="000707CF" w:rsidP="000707CF">
      <w:r w:rsidRPr="00183D20">
        <w:t>Le marché est constitué des documents contractuels suivants, énumérés par ordre de priorité décroissante :</w:t>
      </w:r>
    </w:p>
    <w:p w:rsidR="000707CF" w:rsidRPr="00057137" w:rsidRDefault="000707CF" w:rsidP="000707CF">
      <w:pPr>
        <w:pStyle w:val="Paragraphedeliste"/>
        <w:numPr>
          <w:ilvl w:val="0"/>
          <w:numId w:val="29"/>
        </w:numPr>
        <w:spacing w:before="120" w:after="120"/>
        <w:ind w:hanging="219"/>
        <w:contextualSpacing w:val="0"/>
        <w:jc w:val="both"/>
      </w:pPr>
      <w:r>
        <w:t>L</w:t>
      </w:r>
      <w:r w:rsidRPr="00057137">
        <w:t>es documents régissant l’accord-cadre</w:t>
      </w:r>
      <w:r>
        <w:t xml:space="preserve"> </w:t>
      </w:r>
      <w:r w:rsidRPr="00057137">
        <w:t>;</w:t>
      </w:r>
    </w:p>
    <w:p w:rsidR="000707CF" w:rsidRPr="00D14A17" w:rsidRDefault="000707CF" w:rsidP="000707CF">
      <w:pPr>
        <w:pStyle w:val="Paragraphedeliste"/>
        <w:numPr>
          <w:ilvl w:val="0"/>
          <w:numId w:val="29"/>
        </w:numPr>
        <w:spacing w:before="120" w:after="120"/>
        <w:ind w:hanging="219"/>
        <w:contextualSpacing w:val="0"/>
        <w:jc w:val="both"/>
      </w:pPr>
      <w:r w:rsidRPr="00D14A17">
        <w:t>L’</w:t>
      </w:r>
      <w:r>
        <w:t>acte d'engagement et ses annexes</w:t>
      </w:r>
      <w:r w:rsidRPr="00D14A17">
        <w:t xml:space="preserve"> propre</w:t>
      </w:r>
      <w:r>
        <w:t>s</w:t>
      </w:r>
      <w:r w:rsidRPr="00D14A17">
        <w:t xml:space="preserve"> au marché subséquent ;</w:t>
      </w:r>
    </w:p>
    <w:p w:rsidR="000707CF" w:rsidRDefault="000707CF" w:rsidP="000707CF">
      <w:pPr>
        <w:pStyle w:val="Paragraphedeliste"/>
        <w:numPr>
          <w:ilvl w:val="0"/>
          <w:numId w:val="29"/>
        </w:numPr>
        <w:spacing w:before="120" w:after="120"/>
        <w:ind w:hanging="219"/>
        <w:contextualSpacing w:val="0"/>
        <w:jc w:val="both"/>
      </w:pPr>
      <w:r>
        <w:t xml:space="preserve">Le cahier des clauses particulières et ses annexes </w:t>
      </w:r>
      <w:r w:rsidRPr="00D14A17">
        <w:t>propre</w:t>
      </w:r>
      <w:r>
        <w:t>s</w:t>
      </w:r>
      <w:r w:rsidRPr="00D14A17">
        <w:t xml:space="preserve"> au marché subséquent</w:t>
      </w:r>
      <w:r>
        <w:t> ;</w:t>
      </w:r>
    </w:p>
    <w:p w:rsidR="000707CF" w:rsidRPr="00057137" w:rsidRDefault="000707CF" w:rsidP="000707CF">
      <w:pPr>
        <w:pStyle w:val="Paragraphedeliste"/>
        <w:numPr>
          <w:ilvl w:val="0"/>
          <w:numId w:val="29"/>
        </w:numPr>
        <w:spacing w:before="120" w:after="120"/>
        <w:ind w:hanging="219"/>
        <w:contextualSpacing w:val="0"/>
        <w:jc w:val="both"/>
      </w:pPr>
      <w:r>
        <w:t>L’offre du titulaire.</w:t>
      </w:r>
    </w:p>
    <w:p w:rsidR="000707CF" w:rsidRDefault="000707CF" w:rsidP="000707CF">
      <w:r>
        <w:t xml:space="preserve">Les documents applicables sont ceux en vigueur le jour de la remise des offres. Les exemplaires de l’acte d’engagement (AE), du marché subséquent etc. détenus par la BnF font </w:t>
      </w:r>
      <w:proofErr w:type="gramStart"/>
      <w:r>
        <w:t>seuls fois</w:t>
      </w:r>
      <w:proofErr w:type="gramEnd"/>
      <w:r>
        <w:t>. Toute réutilisation commerciale ou non de l’ensemble des pièces du présent marché est soumise à l’autorisation préalable du service marché de la BnF.</w:t>
      </w:r>
    </w:p>
    <w:p w:rsidR="000707CF" w:rsidRDefault="000707CF" w:rsidP="000707CF">
      <w:pPr>
        <w:pStyle w:val="Titre1"/>
        <w:spacing w:before="240" w:after="120"/>
        <w:rPr>
          <w:rFonts w:ascii="Times New Roman" w:hAnsi="Times New Roman" w:cs="Times New Roman"/>
          <w:sz w:val="22"/>
          <w:szCs w:val="22"/>
        </w:rPr>
      </w:pPr>
    </w:p>
    <w:p w:rsidR="000707CF" w:rsidRDefault="000707CF" w:rsidP="000707CF"/>
    <w:p w:rsidR="006279E4" w:rsidRDefault="006279E4" w:rsidP="000707CF"/>
    <w:p w:rsidR="006279E4" w:rsidRDefault="006279E4" w:rsidP="000707CF"/>
    <w:p w:rsidR="000707CF" w:rsidRDefault="000707CF" w:rsidP="000707CF"/>
    <w:p w:rsidR="000707CF" w:rsidRDefault="000707CF" w:rsidP="000707CF">
      <w:pPr>
        <w:pStyle w:val="Titre1"/>
        <w:spacing w:before="240" w:after="120"/>
        <w:rPr>
          <w:rFonts w:ascii="Times New Roman" w:hAnsi="Times New Roman" w:cs="Times New Roman"/>
          <w:sz w:val="22"/>
          <w:szCs w:val="22"/>
        </w:rPr>
      </w:pPr>
      <w:bookmarkStart w:id="22" w:name="_Toc48304231"/>
      <w:bookmarkStart w:id="23" w:name="_Toc89677011"/>
      <w:r w:rsidRPr="00E33E98">
        <w:rPr>
          <w:rFonts w:ascii="Times New Roman" w:hAnsi="Times New Roman" w:cs="Times New Roman"/>
          <w:sz w:val="22"/>
          <w:szCs w:val="22"/>
        </w:rPr>
        <w:t>ARTICLE 3 : CONTENU DES PRESTATIONS</w:t>
      </w:r>
      <w:bookmarkEnd w:id="22"/>
      <w:bookmarkEnd w:id="23"/>
      <w:r w:rsidRPr="00E33E98">
        <w:rPr>
          <w:rFonts w:ascii="Times New Roman" w:hAnsi="Times New Roman" w:cs="Times New Roman"/>
          <w:sz w:val="22"/>
          <w:szCs w:val="22"/>
        </w:rPr>
        <w:t xml:space="preserve"> </w:t>
      </w:r>
    </w:p>
    <w:p w:rsidR="000707CF" w:rsidRPr="0024103B" w:rsidRDefault="000707CF" w:rsidP="000707CF"/>
    <w:p w:rsidR="000707CF" w:rsidRDefault="000707CF" w:rsidP="000707CF">
      <w:r w:rsidRPr="00FE3F0C">
        <w:t xml:space="preserve">La prestation </w:t>
      </w:r>
      <w:r w:rsidRPr="00515AB6">
        <w:t>les contrôles techniques au titre de la loi 78</w:t>
      </w:r>
      <w:r w:rsidR="006A7421">
        <w:t>-</w:t>
      </w:r>
      <w:r w:rsidRPr="00515AB6">
        <w:t>12 du 4 janvier 1978 relative à la responsabilité et à l’assurance dans le domaine de la construction</w:t>
      </w:r>
      <w:r>
        <w:t>.</w:t>
      </w:r>
      <w:r w:rsidRPr="00FE3F0C">
        <w:t xml:space="preserve"> </w:t>
      </w:r>
    </w:p>
    <w:p w:rsidR="000707CF" w:rsidRPr="00FE3F0C" w:rsidRDefault="000707CF" w:rsidP="000707CF"/>
    <w:p w:rsidR="000707CF" w:rsidRPr="00DF202F" w:rsidRDefault="000707CF" w:rsidP="000707CF">
      <w:pPr>
        <w:rPr>
          <w:b/>
          <w:sz w:val="22"/>
          <w:szCs w:val="22"/>
        </w:rPr>
      </w:pPr>
      <w:r>
        <w:rPr>
          <w:b/>
          <w:sz w:val="22"/>
          <w:szCs w:val="22"/>
        </w:rPr>
        <w:t xml:space="preserve">3.1 - </w:t>
      </w:r>
      <w:r w:rsidRPr="00DF202F">
        <w:rPr>
          <w:b/>
          <w:sz w:val="22"/>
          <w:szCs w:val="22"/>
        </w:rPr>
        <w:t>Missions de contrôles techniques.</w:t>
      </w:r>
    </w:p>
    <w:p w:rsidR="000707CF" w:rsidRPr="00DF202F" w:rsidRDefault="000707CF" w:rsidP="000707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088"/>
        <w:gridCol w:w="1206"/>
      </w:tblGrid>
      <w:tr w:rsidR="000707CF" w:rsidRPr="00DF202F" w:rsidTr="00B01241">
        <w:tc>
          <w:tcPr>
            <w:tcW w:w="1204" w:type="dxa"/>
            <w:tcBorders>
              <w:bottom w:val="single" w:sz="4" w:space="0" w:color="auto"/>
            </w:tcBorders>
            <w:shd w:val="clear" w:color="auto" w:fill="E6E6E6"/>
          </w:tcPr>
          <w:p w:rsidR="000707CF" w:rsidRPr="00DF202F" w:rsidRDefault="000707CF" w:rsidP="00B01241">
            <w:pPr>
              <w:jc w:val="center"/>
              <w:rPr>
                <w:b/>
                <w:sz w:val="22"/>
                <w:szCs w:val="22"/>
              </w:rPr>
            </w:pPr>
            <w:r w:rsidRPr="00DF202F">
              <w:rPr>
                <w:b/>
                <w:sz w:val="22"/>
                <w:szCs w:val="22"/>
              </w:rPr>
              <w:t>Missions</w:t>
            </w:r>
          </w:p>
        </w:tc>
        <w:tc>
          <w:tcPr>
            <w:tcW w:w="7088" w:type="dxa"/>
            <w:tcBorders>
              <w:bottom w:val="single" w:sz="4" w:space="0" w:color="auto"/>
            </w:tcBorders>
            <w:shd w:val="clear" w:color="auto" w:fill="E6E6E6"/>
          </w:tcPr>
          <w:p w:rsidR="000707CF" w:rsidRPr="00DF202F" w:rsidRDefault="000707CF" w:rsidP="00B01241">
            <w:pPr>
              <w:jc w:val="center"/>
              <w:rPr>
                <w:b/>
                <w:sz w:val="22"/>
                <w:szCs w:val="22"/>
              </w:rPr>
            </w:pPr>
            <w:r w:rsidRPr="00DF202F">
              <w:rPr>
                <w:b/>
                <w:sz w:val="22"/>
                <w:szCs w:val="22"/>
              </w:rPr>
              <w:t>Définitions</w:t>
            </w:r>
          </w:p>
        </w:tc>
        <w:tc>
          <w:tcPr>
            <w:tcW w:w="1206" w:type="dxa"/>
            <w:tcBorders>
              <w:bottom w:val="single" w:sz="4" w:space="0" w:color="auto"/>
            </w:tcBorders>
            <w:shd w:val="clear" w:color="auto" w:fill="E6E6E6"/>
          </w:tcPr>
          <w:p w:rsidR="000707CF" w:rsidRPr="00DF202F" w:rsidRDefault="000707CF" w:rsidP="00B01241">
            <w:pPr>
              <w:jc w:val="center"/>
              <w:rPr>
                <w:b/>
                <w:sz w:val="22"/>
                <w:szCs w:val="22"/>
              </w:rPr>
            </w:pPr>
            <w:r w:rsidRPr="00DF202F">
              <w:rPr>
                <w:b/>
                <w:sz w:val="22"/>
                <w:szCs w:val="22"/>
              </w:rPr>
              <w:t>Missions requises</w:t>
            </w:r>
          </w:p>
        </w:tc>
      </w:tr>
      <w:tr w:rsidR="000707CF" w:rsidRPr="00DF202F" w:rsidTr="00B01241">
        <w:trPr>
          <w:cantSplit/>
        </w:trPr>
        <w:tc>
          <w:tcPr>
            <w:tcW w:w="9498" w:type="dxa"/>
            <w:gridSpan w:val="3"/>
            <w:shd w:val="clear" w:color="auto" w:fill="E6E6E6"/>
          </w:tcPr>
          <w:p w:rsidR="000707CF" w:rsidRPr="00DF202F" w:rsidRDefault="000707CF" w:rsidP="00B01241">
            <w:pPr>
              <w:rPr>
                <w:b/>
                <w:sz w:val="22"/>
                <w:szCs w:val="22"/>
              </w:rPr>
            </w:pPr>
            <w:r w:rsidRPr="00DF202F">
              <w:rPr>
                <w:b/>
                <w:sz w:val="22"/>
                <w:szCs w:val="22"/>
              </w:rPr>
              <w:t>a) Missions de base ERP</w:t>
            </w:r>
            <w:r w:rsidRPr="00DF202F">
              <w:rPr>
                <w:b/>
                <w:sz w:val="18"/>
                <w:szCs w:val="18"/>
              </w:rPr>
              <w:t>(</w:t>
            </w:r>
            <w:proofErr w:type="gramStart"/>
            <w:r w:rsidRPr="00DF202F">
              <w:rPr>
                <w:b/>
                <w:sz w:val="18"/>
                <w:szCs w:val="18"/>
              </w:rPr>
              <w:t>1)/</w:t>
            </w:r>
            <w:proofErr w:type="gramEnd"/>
            <w:r w:rsidRPr="00DF202F">
              <w:rPr>
                <w:b/>
                <w:sz w:val="22"/>
                <w:szCs w:val="22"/>
              </w:rPr>
              <w:t>IGH</w:t>
            </w:r>
            <w:r w:rsidRPr="00DF202F">
              <w:rPr>
                <w:b/>
                <w:sz w:val="18"/>
                <w:szCs w:val="18"/>
              </w:rPr>
              <w:t>(2)/</w:t>
            </w:r>
            <w:r w:rsidRPr="00DF202F">
              <w:rPr>
                <w:b/>
                <w:sz w:val="22"/>
                <w:szCs w:val="22"/>
              </w:rPr>
              <w:t>ICPE</w:t>
            </w:r>
            <w:r w:rsidRPr="00DF202F">
              <w:rPr>
                <w:b/>
                <w:sz w:val="18"/>
                <w:szCs w:val="18"/>
              </w:rPr>
              <w:t>(3)/</w:t>
            </w:r>
            <w:r w:rsidRPr="00DF202F">
              <w:rPr>
                <w:b/>
                <w:sz w:val="22"/>
                <w:szCs w:val="22"/>
              </w:rPr>
              <w:t>ERT</w:t>
            </w:r>
            <w:r w:rsidRPr="00DF202F">
              <w:rPr>
                <w:b/>
                <w:sz w:val="18"/>
                <w:szCs w:val="18"/>
              </w:rPr>
              <w:t>(4)</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L</w:t>
            </w:r>
          </w:p>
        </w:tc>
        <w:tc>
          <w:tcPr>
            <w:tcW w:w="7088" w:type="dxa"/>
          </w:tcPr>
          <w:p w:rsidR="000707CF" w:rsidRPr="00DF202F" w:rsidRDefault="000707CF" w:rsidP="00B01241">
            <w:pPr>
              <w:rPr>
                <w:sz w:val="18"/>
                <w:szCs w:val="18"/>
              </w:rPr>
            </w:pPr>
          </w:p>
          <w:p w:rsidR="000707CF" w:rsidRPr="00DF202F" w:rsidRDefault="000707CF" w:rsidP="00B01241">
            <w:pPr>
              <w:rPr>
                <w:sz w:val="18"/>
                <w:szCs w:val="18"/>
              </w:rPr>
            </w:pPr>
            <w:r w:rsidRPr="00DF202F">
              <w:rPr>
                <w:sz w:val="18"/>
                <w:szCs w:val="18"/>
              </w:rPr>
              <w:t>Portant sur la solidité des ouvrages et des éléments d'équipement indissociables.</w:t>
            </w:r>
          </w:p>
          <w:p w:rsidR="000707CF" w:rsidRPr="00DF202F" w:rsidRDefault="000707CF" w:rsidP="00B01241">
            <w:pPr>
              <w:rPr>
                <w:b/>
                <w:sz w:val="18"/>
                <w:szCs w:val="18"/>
              </w:rPr>
            </w:pPr>
          </w:p>
        </w:tc>
        <w:tc>
          <w:tcPr>
            <w:tcW w:w="1206" w:type="dxa"/>
          </w:tcPr>
          <w:p w:rsidR="000707CF" w:rsidRPr="00DF202F" w:rsidRDefault="000707CF" w:rsidP="00B01241">
            <w:bookmarkStart w:id="24" w:name="CaseACocher3"/>
          </w:p>
          <w:bookmarkEnd w:id="24"/>
          <w:p w:rsidR="000707CF" w:rsidRPr="00DF202F" w:rsidRDefault="000707CF" w:rsidP="00B01241">
            <w:r w:rsidRPr="00DF202F">
              <w:fldChar w:fldCharType="begin">
                <w:ffData>
                  <w:name w:val=""/>
                  <w:enabled/>
                  <w:calcOnExit w:val="0"/>
                  <w:checkBox>
                    <w:sizeAuto/>
                    <w:default w:val="1"/>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tc>
      </w:tr>
      <w:tr w:rsidR="000707CF" w:rsidRPr="00DF202F" w:rsidTr="00B01241">
        <w:tc>
          <w:tcPr>
            <w:tcW w:w="1204" w:type="dxa"/>
            <w:tcBorders>
              <w:bottom w:val="single" w:sz="4" w:space="0" w:color="auto"/>
            </w:tcBorders>
          </w:tcPr>
          <w:p w:rsidR="000707CF" w:rsidRPr="00DF202F" w:rsidRDefault="000707CF" w:rsidP="00B01241">
            <w:pPr>
              <w:jc w:val="center"/>
              <w:rPr>
                <w:b/>
              </w:rPr>
            </w:pPr>
          </w:p>
          <w:p w:rsidR="000707CF" w:rsidRPr="00DF202F" w:rsidRDefault="000707CF" w:rsidP="00B01241">
            <w:pPr>
              <w:jc w:val="center"/>
              <w:rPr>
                <w:b/>
              </w:rPr>
            </w:pPr>
            <w:r w:rsidRPr="00DF202F">
              <w:rPr>
                <w:b/>
              </w:rPr>
              <w:t>S</w:t>
            </w:r>
          </w:p>
        </w:tc>
        <w:tc>
          <w:tcPr>
            <w:tcW w:w="7088" w:type="dxa"/>
            <w:tcBorders>
              <w:bottom w:val="single" w:sz="4" w:space="0" w:color="auto"/>
            </w:tcBorders>
          </w:tcPr>
          <w:p w:rsidR="000707CF" w:rsidRPr="00DF202F" w:rsidRDefault="000707CF" w:rsidP="00B01241">
            <w:pPr>
              <w:rPr>
                <w:sz w:val="18"/>
                <w:szCs w:val="18"/>
              </w:rPr>
            </w:pPr>
          </w:p>
          <w:p w:rsidR="000707CF" w:rsidRPr="00DF202F" w:rsidRDefault="000707CF" w:rsidP="00B01241">
            <w:pPr>
              <w:rPr>
                <w:sz w:val="18"/>
                <w:szCs w:val="18"/>
              </w:rPr>
            </w:pPr>
            <w:r w:rsidRPr="00DF202F">
              <w:rPr>
                <w:sz w:val="18"/>
                <w:szCs w:val="18"/>
              </w:rPr>
              <w:t>Portant sur les conditions de sécurité des personnes dans les constructions y compris la vérification initiale des installations électriques en application des dispositions du code du travail.</w:t>
            </w:r>
          </w:p>
          <w:p w:rsidR="000707CF" w:rsidRPr="00DF202F" w:rsidRDefault="000707CF" w:rsidP="00B01241">
            <w:pPr>
              <w:rPr>
                <w:sz w:val="18"/>
                <w:szCs w:val="18"/>
              </w:rPr>
            </w:pPr>
          </w:p>
        </w:tc>
        <w:tc>
          <w:tcPr>
            <w:tcW w:w="1206" w:type="dxa"/>
            <w:tcBorders>
              <w:bottom w:val="single" w:sz="4" w:space="0" w:color="auto"/>
            </w:tcBorders>
          </w:tcPr>
          <w:p w:rsidR="000707CF" w:rsidRPr="00DF202F" w:rsidRDefault="000707CF" w:rsidP="00B01241"/>
          <w:p w:rsidR="000707CF" w:rsidRPr="00DF202F" w:rsidRDefault="000707CF" w:rsidP="00B01241">
            <w:r w:rsidRPr="00DF202F">
              <w:fldChar w:fldCharType="begin">
                <w:ffData>
                  <w:name w:val=""/>
                  <w:enabled/>
                  <w:calcOnExit w:val="0"/>
                  <w:checkBox>
                    <w:sizeAuto/>
                    <w:default w:val="1"/>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tc>
      </w:tr>
      <w:tr w:rsidR="000707CF" w:rsidRPr="00DF202F" w:rsidTr="00B01241">
        <w:trPr>
          <w:cantSplit/>
        </w:trPr>
        <w:tc>
          <w:tcPr>
            <w:tcW w:w="9498" w:type="dxa"/>
            <w:gridSpan w:val="3"/>
            <w:shd w:val="clear" w:color="auto" w:fill="E6E6E6"/>
          </w:tcPr>
          <w:p w:rsidR="000707CF" w:rsidRPr="00DF202F" w:rsidRDefault="000707CF" w:rsidP="00B01241">
            <w:pPr>
              <w:rPr>
                <w:b/>
                <w:sz w:val="22"/>
                <w:szCs w:val="22"/>
              </w:rPr>
            </w:pPr>
            <w:r w:rsidRPr="00DF202F">
              <w:rPr>
                <w:b/>
                <w:sz w:val="22"/>
                <w:szCs w:val="22"/>
              </w:rPr>
              <w:lastRenderedPageBreak/>
              <w:t>b) Missions complémentaires</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LE</w:t>
            </w:r>
          </w:p>
        </w:tc>
        <w:tc>
          <w:tcPr>
            <w:tcW w:w="7088" w:type="dxa"/>
          </w:tcPr>
          <w:p w:rsidR="000707CF" w:rsidRPr="00DF202F" w:rsidRDefault="000707CF" w:rsidP="00B01241">
            <w:pPr>
              <w:rPr>
                <w:b/>
                <w:sz w:val="18"/>
                <w:szCs w:val="18"/>
              </w:rPr>
            </w:pPr>
          </w:p>
          <w:p w:rsidR="000707CF" w:rsidRPr="00DF202F" w:rsidRDefault="000707CF" w:rsidP="00B01241">
            <w:pPr>
              <w:rPr>
                <w:sz w:val="18"/>
                <w:szCs w:val="18"/>
              </w:rPr>
            </w:pPr>
            <w:r w:rsidRPr="00DF202F">
              <w:rPr>
                <w:b/>
                <w:sz w:val="18"/>
                <w:szCs w:val="18"/>
              </w:rPr>
              <w:t>Mission LE relative à la solidité des existants</w:t>
            </w:r>
            <w:r w:rsidRPr="00DF202F">
              <w:rPr>
                <w:sz w:val="18"/>
                <w:szCs w:val="18"/>
              </w:rPr>
              <w:t>.</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Av</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Av relative à la stabilité des avoisinants.</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P1</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P 1 relative à la solidité des éléments d'équipement non indissociablement liés.</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F</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F relative au fonctionnement des installations.</w:t>
            </w:r>
          </w:p>
          <w:p w:rsidR="000707CF" w:rsidRPr="00DF202F" w:rsidRDefault="000707CF" w:rsidP="00B01241">
            <w:pPr>
              <w:rPr>
                <w:sz w:val="18"/>
                <w:szCs w:val="18"/>
              </w:rPr>
            </w:pPr>
          </w:p>
          <w:p w:rsidR="000707CF" w:rsidRPr="00DF202F" w:rsidRDefault="000707CF" w:rsidP="00B01241">
            <w:pPr>
              <w:rPr>
                <w:sz w:val="18"/>
                <w:szCs w:val="18"/>
              </w:rPr>
            </w:pPr>
            <w:r w:rsidRPr="00DF202F">
              <w:rPr>
                <w:sz w:val="18"/>
                <w:szCs w:val="18"/>
              </w:rPr>
              <w:t>La mission du contrôleur technique porte sur les installations suivantes :</w:t>
            </w:r>
          </w:p>
          <w:p w:rsidR="000707CF" w:rsidRPr="00DF202F" w:rsidRDefault="000707CF" w:rsidP="00B01241">
            <w:pPr>
              <w:rPr>
                <w:sz w:val="18"/>
                <w:szCs w:val="18"/>
              </w:rPr>
            </w:pPr>
            <w:r w:rsidRPr="00DF202F">
              <w:rPr>
                <w:sz w:val="18"/>
                <w:szCs w:val="18"/>
              </w:rPr>
              <w:t xml:space="preserve">- réseaux d'alimentation en eau, de chauffage, </w:t>
            </w:r>
            <w:proofErr w:type="gramStart"/>
            <w:r w:rsidRPr="00DF202F">
              <w:rPr>
                <w:sz w:val="18"/>
                <w:szCs w:val="18"/>
              </w:rPr>
              <w:t>d'assainissement;…</w:t>
            </w:r>
            <w:proofErr w:type="gramEnd"/>
            <w:r w:rsidRPr="00DF202F">
              <w:rPr>
                <w:sz w:val="18"/>
                <w:szCs w:val="18"/>
              </w:rPr>
              <w:t>……………………</w:t>
            </w:r>
          </w:p>
          <w:p w:rsidR="000707CF" w:rsidRPr="00DF202F" w:rsidRDefault="000707CF" w:rsidP="00B01241">
            <w:pPr>
              <w:rPr>
                <w:sz w:val="18"/>
                <w:szCs w:val="18"/>
              </w:rPr>
            </w:pPr>
            <w:r w:rsidRPr="00DF202F">
              <w:rPr>
                <w:sz w:val="18"/>
                <w:szCs w:val="18"/>
              </w:rPr>
              <w:t xml:space="preserve">- chauffage, conditionnement d'air, ventilation </w:t>
            </w:r>
            <w:proofErr w:type="gramStart"/>
            <w:r w:rsidRPr="00DF202F">
              <w:rPr>
                <w:sz w:val="18"/>
                <w:szCs w:val="18"/>
              </w:rPr>
              <w:t>mécanique;…</w:t>
            </w:r>
            <w:proofErr w:type="gramEnd"/>
            <w:r w:rsidRPr="00DF202F">
              <w:rPr>
                <w:sz w:val="18"/>
                <w:szCs w:val="18"/>
              </w:rPr>
              <w:t>…………………………</w:t>
            </w:r>
          </w:p>
          <w:p w:rsidR="000707CF" w:rsidRPr="00DF202F" w:rsidRDefault="000707CF" w:rsidP="00B01241">
            <w:pPr>
              <w:rPr>
                <w:sz w:val="18"/>
                <w:szCs w:val="18"/>
              </w:rPr>
            </w:pPr>
            <w:r w:rsidRPr="00DF202F">
              <w:rPr>
                <w:sz w:val="18"/>
                <w:szCs w:val="18"/>
              </w:rPr>
              <w:t>- installations électriques intérieures (courants forts</w:t>
            </w:r>
            <w:proofErr w:type="gramStart"/>
            <w:r w:rsidRPr="00DF202F">
              <w:rPr>
                <w:sz w:val="18"/>
                <w:szCs w:val="18"/>
              </w:rPr>
              <w:t>);…</w:t>
            </w:r>
            <w:proofErr w:type="gramEnd"/>
            <w:r w:rsidRPr="00DF202F">
              <w:rPr>
                <w:sz w:val="18"/>
                <w:szCs w:val="18"/>
              </w:rPr>
              <w:t>…………………………….…</w:t>
            </w:r>
          </w:p>
          <w:p w:rsidR="000707CF" w:rsidRPr="00DF202F" w:rsidRDefault="000707CF" w:rsidP="00B01241">
            <w:pPr>
              <w:rPr>
                <w:sz w:val="18"/>
                <w:szCs w:val="18"/>
              </w:rPr>
            </w:pPr>
            <w:r w:rsidRPr="00DF202F">
              <w:rPr>
                <w:sz w:val="18"/>
                <w:szCs w:val="18"/>
              </w:rPr>
              <w:t xml:space="preserve">- ascenseurs, monte-charge, escaliers </w:t>
            </w:r>
            <w:proofErr w:type="gramStart"/>
            <w:r w:rsidRPr="00DF202F">
              <w:rPr>
                <w:sz w:val="18"/>
                <w:szCs w:val="18"/>
              </w:rPr>
              <w:t>mécaniques;…</w:t>
            </w:r>
            <w:proofErr w:type="gramEnd"/>
            <w:r w:rsidRPr="00DF202F">
              <w:rPr>
                <w:sz w:val="18"/>
                <w:szCs w:val="18"/>
              </w:rPr>
              <w:t>………………………………….</w:t>
            </w:r>
          </w:p>
          <w:p w:rsidR="000707CF" w:rsidRPr="00DF202F" w:rsidRDefault="000707CF" w:rsidP="00B01241">
            <w:pPr>
              <w:rPr>
                <w:sz w:val="18"/>
                <w:szCs w:val="18"/>
              </w:rPr>
            </w:pPr>
            <w:r w:rsidRPr="00DF202F">
              <w:rPr>
                <w:sz w:val="18"/>
                <w:szCs w:val="18"/>
              </w:rPr>
              <w:t>- protection et distribution d'eau chaude, distribution d'eau froide, évacuations………</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r w:rsidRPr="00DF202F">
              <w:t>Inclus</w:t>
            </w:r>
          </w:p>
          <w:bookmarkStart w:id="25" w:name="CaseACocher12"/>
          <w:p w:rsidR="000707CF" w:rsidRPr="00DF202F" w:rsidRDefault="000707CF" w:rsidP="00B01241">
            <w:r w:rsidRPr="00DF202F">
              <w:fldChar w:fldCharType="begin">
                <w:ffData>
                  <w:name w:val="CaseACocher12"/>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25"/>
          </w:p>
          <w:bookmarkStart w:id="26" w:name="CaseACocher13"/>
          <w:p w:rsidR="000707CF" w:rsidRPr="00DF202F" w:rsidRDefault="000707CF" w:rsidP="00B01241">
            <w:r w:rsidRPr="00DF202F">
              <w:fldChar w:fldCharType="begin">
                <w:ffData>
                  <w:name w:val="CaseACocher13"/>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26"/>
          </w:p>
          <w:bookmarkStart w:id="27" w:name="CaseACocher14"/>
          <w:p w:rsidR="000707CF" w:rsidRPr="00DF202F" w:rsidRDefault="000707CF" w:rsidP="00B01241">
            <w:r w:rsidRPr="00DF202F">
              <w:fldChar w:fldCharType="begin">
                <w:ffData>
                  <w:name w:val="CaseACocher14"/>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27"/>
          </w:p>
          <w:p w:rsidR="000707CF" w:rsidRPr="00DF202F" w:rsidRDefault="000707CF" w:rsidP="00B01241">
            <w:r w:rsidRPr="00DF202F">
              <w:fldChar w:fldCharType="begin">
                <w:ffData>
                  <w:name w:val="CaseACocher15"/>
                  <w:enabled/>
                  <w:calcOnExit w:val="0"/>
                  <w:checkBox>
                    <w:sizeAuto/>
                    <w:default w:val="0"/>
                  </w:checkBox>
                </w:ffData>
              </w:fldChar>
            </w:r>
            <w:bookmarkStart w:id="28" w:name="CaseACocher15"/>
            <w:r w:rsidRPr="00DF202F">
              <w:instrText xml:space="preserve"> FORMCHECKBOX </w:instrText>
            </w:r>
            <w:r w:rsidR="006A7421">
              <w:fldChar w:fldCharType="separate"/>
            </w:r>
            <w:r w:rsidRPr="00DF202F">
              <w:fldChar w:fldCharType="end"/>
            </w:r>
            <w:bookmarkEnd w:id="28"/>
          </w:p>
          <w:p w:rsidR="000707CF" w:rsidRPr="00DF202F" w:rsidRDefault="000707CF" w:rsidP="00B01241">
            <w:r w:rsidRPr="00DF202F">
              <w:fldChar w:fldCharType="begin">
                <w:ffData>
                  <w:name w:val="CaseACocher16"/>
                  <w:enabled/>
                  <w:calcOnExit w:val="0"/>
                  <w:checkBox>
                    <w:sizeAuto/>
                    <w:default w:val="0"/>
                  </w:checkBox>
                </w:ffData>
              </w:fldChar>
            </w:r>
            <w:bookmarkStart w:id="29" w:name="CaseACocher16"/>
            <w:r w:rsidRPr="00DF202F">
              <w:instrText xml:space="preserve"> FORMCHECKBOX </w:instrText>
            </w:r>
            <w:r w:rsidR="006A7421">
              <w:fldChar w:fldCharType="separate"/>
            </w:r>
            <w:r w:rsidRPr="00DF202F">
              <w:fldChar w:fldCharType="end"/>
            </w:r>
            <w:bookmarkEnd w:id="29"/>
          </w:p>
          <w:p w:rsidR="000707CF" w:rsidRPr="00DF202F" w:rsidRDefault="000707CF" w:rsidP="00B01241"/>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Ph</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Ph relative à l'isolation acoustique des bâtiments.</w:t>
            </w:r>
          </w:p>
          <w:p w:rsidR="000707CF" w:rsidRPr="00DF202F" w:rsidRDefault="000707CF" w:rsidP="00B01241"/>
          <w:p w:rsidR="000707CF" w:rsidRPr="00DF202F" w:rsidRDefault="000707CF" w:rsidP="00B01241"/>
        </w:tc>
        <w:tc>
          <w:tcPr>
            <w:tcW w:w="1206" w:type="dxa"/>
          </w:tcPr>
          <w:p w:rsidR="000707CF" w:rsidRPr="00DF202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Th</w:t>
            </w:r>
          </w:p>
        </w:tc>
        <w:tc>
          <w:tcPr>
            <w:tcW w:w="7088" w:type="dxa"/>
          </w:tcPr>
          <w:p w:rsidR="000707CF" w:rsidRPr="00DF202F" w:rsidRDefault="000707CF" w:rsidP="00B01241">
            <w:pPr>
              <w:rPr>
                <w:b/>
                <w:sz w:val="18"/>
                <w:szCs w:val="18"/>
              </w:rPr>
            </w:pPr>
          </w:p>
          <w:p w:rsidR="000707CF" w:rsidRDefault="000707CF" w:rsidP="00B01241">
            <w:pPr>
              <w:rPr>
                <w:b/>
                <w:sz w:val="18"/>
                <w:szCs w:val="18"/>
              </w:rPr>
            </w:pPr>
            <w:r w:rsidRPr="00DF202F">
              <w:rPr>
                <w:b/>
                <w:sz w:val="18"/>
                <w:szCs w:val="18"/>
              </w:rPr>
              <w:t>Mission Th relative à l'isolation thermique et aux économies d'énergie.</w:t>
            </w:r>
          </w:p>
          <w:p w:rsidR="000707CF" w:rsidRDefault="000707CF" w:rsidP="00B01241">
            <w:pPr>
              <w:rPr>
                <w:b/>
                <w:sz w:val="18"/>
                <w:szCs w:val="18"/>
              </w:rPr>
            </w:pPr>
          </w:p>
          <w:p w:rsidR="000707CF" w:rsidRPr="00E2646E" w:rsidRDefault="000707CF" w:rsidP="00B01241">
            <w:pPr>
              <w:tabs>
                <w:tab w:val="left" w:pos="1134"/>
              </w:tabs>
              <w:jc w:val="both"/>
              <w:rPr>
                <w:sz w:val="18"/>
                <w:szCs w:val="18"/>
              </w:rPr>
            </w:pPr>
            <w:r w:rsidRPr="00E2646E">
              <w:rPr>
                <w:sz w:val="18"/>
                <w:szCs w:val="18"/>
              </w:rPr>
              <w:t xml:space="preserve">Vérification réglementaire </w:t>
            </w:r>
            <w:proofErr w:type="gramStart"/>
            <w:r w:rsidRPr="00E2646E">
              <w:rPr>
                <w:sz w:val="18"/>
                <w:szCs w:val="18"/>
              </w:rPr>
              <w:t>des  installations</w:t>
            </w:r>
            <w:proofErr w:type="gramEnd"/>
            <w:r w:rsidRPr="00E2646E">
              <w:rPr>
                <w:sz w:val="18"/>
                <w:szCs w:val="18"/>
              </w:rPr>
              <w:t xml:space="preserve"> de chauffage, de ventilation, de réfrigération et de conditionnement de l’air et les installations d’eau chaude sanitaire,</w:t>
            </w:r>
          </w:p>
          <w:p w:rsidR="000707CF" w:rsidRPr="00E2646E" w:rsidRDefault="000707CF" w:rsidP="00B01241">
            <w:pPr>
              <w:tabs>
                <w:tab w:val="left" w:pos="1134"/>
              </w:tabs>
              <w:jc w:val="both"/>
              <w:rPr>
                <w:sz w:val="18"/>
                <w:szCs w:val="18"/>
              </w:rPr>
            </w:pPr>
          </w:p>
          <w:p w:rsidR="000707CF" w:rsidRPr="00E2646E" w:rsidRDefault="000707CF" w:rsidP="00B01241">
            <w:pPr>
              <w:tabs>
                <w:tab w:val="left" w:pos="1134"/>
              </w:tabs>
              <w:jc w:val="both"/>
              <w:rPr>
                <w:sz w:val="18"/>
                <w:szCs w:val="18"/>
              </w:rPr>
            </w:pPr>
            <w:r w:rsidRPr="00E2646E">
              <w:rPr>
                <w:b/>
                <w:i/>
                <w:sz w:val="18"/>
                <w:szCs w:val="18"/>
              </w:rPr>
              <w:t>TH 1 –</w:t>
            </w:r>
            <w:r w:rsidRPr="00E2646E">
              <w:rPr>
                <w:sz w:val="18"/>
                <w:szCs w:val="18"/>
              </w:rPr>
              <w:t xml:space="preserve"> Vérification réglementaire d’une installation de chauffage, de climatisation, de ventilation.</w:t>
            </w:r>
          </w:p>
          <w:p w:rsidR="000707CF" w:rsidRPr="00E2646E" w:rsidRDefault="000707CF" w:rsidP="00B01241">
            <w:pPr>
              <w:tabs>
                <w:tab w:val="left" w:pos="1134"/>
              </w:tabs>
              <w:jc w:val="both"/>
              <w:rPr>
                <w:sz w:val="18"/>
                <w:szCs w:val="18"/>
              </w:rPr>
            </w:pPr>
          </w:p>
          <w:p w:rsidR="000707CF" w:rsidRPr="00E2646E" w:rsidRDefault="000707CF" w:rsidP="00B01241">
            <w:pPr>
              <w:tabs>
                <w:tab w:val="left" w:pos="1134"/>
              </w:tabs>
              <w:jc w:val="both"/>
              <w:rPr>
                <w:sz w:val="18"/>
                <w:szCs w:val="18"/>
              </w:rPr>
            </w:pPr>
            <w:r w:rsidRPr="00E2646E">
              <w:rPr>
                <w:b/>
                <w:i/>
                <w:sz w:val="18"/>
                <w:szCs w:val="18"/>
              </w:rPr>
              <w:t>TH 2 –</w:t>
            </w:r>
            <w:r w:rsidRPr="00E2646E">
              <w:rPr>
                <w:sz w:val="18"/>
                <w:szCs w:val="18"/>
              </w:rPr>
              <w:t xml:space="preserve"> Vérification d’une installation ou d’une modification d’une installation de production froide avant mise en service</w:t>
            </w:r>
          </w:p>
          <w:p w:rsidR="000707CF" w:rsidRPr="00E2646E" w:rsidRDefault="000707CF" w:rsidP="00B01241">
            <w:pPr>
              <w:tabs>
                <w:tab w:val="left" w:pos="1134"/>
              </w:tabs>
              <w:jc w:val="both"/>
              <w:rPr>
                <w:sz w:val="18"/>
                <w:szCs w:val="18"/>
              </w:rPr>
            </w:pPr>
          </w:p>
          <w:p w:rsidR="000707CF" w:rsidRPr="00E2646E" w:rsidRDefault="000707CF" w:rsidP="00B01241">
            <w:pPr>
              <w:tabs>
                <w:tab w:val="left" w:pos="1134"/>
              </w:tabs>
              <w:jc w:val="both"/>
              <w:rPr>
                <w:sz w:val="18"/>
                <w:szCs w:val="18"/>
              </w:rPr>
            </w:pPr>
            <w:r w:rsidRPr="00E2646E">
              <w:rPr>
                <w:b/>
                <w:i/>
                <w:sz w:val="18"/>
                <w:szCs w:val="18"/>
              </w:rPr>
              <w:t>TH 3 –</w:t>
            </w:r>
            <w:r w:rsidRPr="00E2646E">
              <w:rPr>
                <w:sz w:val="18"/>
                <w:szCs w:val="18"/>
              </w:rPr>
              <w:t xml:space="preserve"> Vérification d’une installation ou d’une modification de tours aéroréfrigérantes</w:t>
            </w:r>
          </w:p>
          <w:p w:rsidR="000707CF" w:rsidRPr="00E2646E" w:rsidRDefault="000707CF" w:rsidP="00B01241">
            <w:pPr>
              <w:tabs>
                <w:tab w:val="left" w:pos="1134"/>
              </w:tabs>
              <w:jc w:val="both"/>
              <w:rPr>
                <w:sz w:val="18"/>
                <w:szCs w:val="18"/>
              </w:rPr>
            </w:pPr>
          </w:p>
          <w:p w:rsidR="000707CF" w:rsidRPr="00E2646E" w:rsidRDefault="000707CF" w:rsidP="00B01241">
            <w:pPr>
              <w:tabs>
                <w:tab w:val="left" w:pos="1134"/>
              </w:tabs>
              <w:jc w:val="both"/>
              <w:rPr>
                <w:sz w:val="18"/>
                <w:szCs w:val="18"/>
              </w:rPr>
            </w:pPr>
            <w:r w:rsidRPr="00E2646E">
              <w:rPr>
                <w:b/>
                <w:i/>
                <w:sz w:val="18"/>
                <w:szCs w:val="18"/>
              </w:rPr>
              <w:t>TH 4 –</w:t>
            </w:r>
            <w:r w:rsidRPr="00E2646E">
              <w:rPr>
                <w:sz w:val="18"/>
                <w:szCs w:val="18"/>
              </w:rPr>
              <w:t xml:space="preserve"> Les missions TH1, TH2, TH3 sont complétées par un examen de la conception suivant les principes de prévention contre les risques sanitaires et en tenant compte des carnets sanitaires de l’établissement.</w:t>
            </w:r>
          </w:p>
          <w:p w:rsidR="000707CF" w:rsidRPr="00E2646E" w:rsidRDefault="000707CF" w:rsidP="00B01241">
            <w:pPr>
              <w:rPr>
                <w:b/>
                <w:sz w:val="18"/>
                <w:szCs w:val="18"/>
              </w:rPr>
            </w:pPr>
          </w:p>
          <w:p w:rsidR="000707CF" w:rsidRPr="00DF202F" w:rsidRDefault="000707CF" w:rsidP="00B01241"/>
        </w:tc>
        <w:tc>
          <w:tcPr>
            <w:tcW w:w="1206" w:type="dxa"/>
          </w:tcPr>
          <w:p w:rsidR="000707CF" w:rsidRPr="00DF202F" w:rsidRDefault="000707CF" w:rsidP="00B01241"/>
          <w:p w:rsidR="000707CF" w:rsidRDefault="000707CF" w:rsidP="00B01241"/>
          <w:p w:rsidR="000707CF" w:rsidRDefault="000707CF" w:rsidP="00B01241"/>
          <w:p w:rsidR="000707CF" w:rsidRDefault="000707CF" w:rsidP="00B01241"/>
          <w:p w:rsidR="000707C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Hand</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Hand relative à l'accessibilité des constructions pour les personnes handicapées.</w:t>
            </w:r>
          </w:p>
          <w:p w:rsidR="000707CF" w:rsidRPr="00DF202F" w:rsidRDefault="000707CF" w:rsidP="00B01241"/>
        </w:tc>
        <w:tc>
          <w:tcPr>
            <w:tcW w:w="1206" w:type="dxa"/>
          </w:tcPr>
          <w:p w:rsidR="000707CF" w:rsidRPr="00DF202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GTB</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GTB relative à la gestion technique du bâtiment.</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CaseACocher3"/>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ENV</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ENV relative à l'environnement.</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r w:rsidR="000707CF" w:rsidRPr="00DF202F" w:rsidTr="00B01241">
        <w:tc>
          <w:tcPr>
            <w:tcW w:w="1204" w:type="dxa"/>
          </w:tcPr>
          <w:p w:rsidR="000707CF" w:rsidRPr="00DF202F" w:rsidRDefault="000707CF" w:rsidP="00B01241">
            <w:pPr>
              <w:jc w:val="center"/>
              <w:rPr>
                <w:b/>
              </w:rPr>
            </w:pPr>
          </w:p>
          <w:p w:rsidR="000707CF" w:rsidRPr="00DF202F" w:rsidRDefault="000707CF" w:rsidP="00B01241">
            <w:pPr>
              <w:jc w:val="center"/>
              <w:rPr>
                <w:b/>
              </w:rPr>
            </w:pPr>
            <w:r w:rsidRPr="00DF202F">
              <w:rPr>
                <w:b/>
              </w:rPr>
              <w:t>HYS</w:t>
            </w:r>
          </w:p>
        </w:tc>
        <w:tc>
          <w:tcPr>
            <w:tcW w:w="7088" w:type="dxa"/>
          </w:tcPr>
          <w:p w:rsidR="000707CF" w:rsidRPr="00DF202F" w:rsidRDefault="000707CF" w:rsidP="00B01241">
            <w:pPr>
              <w:rPr>
                <w:b/>
                <w:sz w:val="18"/>
                <w:szCs w:val="18"/>
              </w:rPr>
            </w:pPr>
          </w:p>
          <w:p w:rsidR="000707CF" w:rsidRPr="00DF202F" w:rsidRDefault="000707CF" w:rsidP="00B01241">
            <w:pPr>
              <w:rPr>
                <w:b/>
                <w:sz w:val="18"/>
                <w:szCs w:val="18"/>
              </w:rPr>
            </w:pPr>
            <w:r w:rsidRPr="00DF202F">
              <w:rPr>
                <w:b/>
                <w:sz w:val="18"/>
                <w:szCs w:val="18"/>
              </w:rPr>
              <w:t>Mission HYS relative à l'hygiène et à la santé dans les bâtiments.</w:t>
            </w:r>
          </w:p>
          <w:p w:rsidR="000707CF" w:rsidRPr="00DF202F" w:rsidRDefault="000707CF" w:rsidP="00B01241">
            <w:pPr>
              <w:rPr>
                <w:sz w:val="18"/>
                <w:szCs w:val="18"/>
              </w:rPr>
            </w:pPr>
            <w:r w:rsidRPr="00DF202F">
              <w:rPr>
                <w:sz w:val="18"/>
                <w:szCs w:val="18"/>
              </w:rPr>
              <w:t>La mission du contrôleur technique a pour objet de donner un avis sur la capacité de l'ouvrage à satisfaire, dans les constructions achevées, aux prescriptions réglementaires relatives à l'hygiène et la santé en ce qui concerne :</w:t>
            </w:r>
          </w:p>
          <w:p w:rsidR="000707CF" w:rsidRPr="00DF202F" w:rsidRDefault="000707CF" w:rsidP="00B01241">
            <w:pPr>
              <w:rPr>
                <w:sz w:val="18"/>
                <w:szCs w:val="18"/>
              </w:rPr>
            </w:pPr>
            <w:r w:rsidRPr="00DF202F">
              <w:rPr>
                <w:sz w:val="18"/>
                <w:szCs w:val="18"/>
              </w:rPr>
              <w:t>- l'aération des locaux à pollution non spécifique (ventilation naturelle ou mécanique, ouvrants, évacuation des produits de combustion</w:t>
            </w:r>
            <w:proofErr w:type="gramStart"/>
            <w:r w:rsidRPr="00DF202F">
              <w:rPr>
                <w:sz w:val="18"/>
                <w:szCs w:val="18"/>
              </w:rPr>
              <w:t>);</w:t>
            </w:r>
            <w:proofErr w:type="gramEnd"/>
          </w:p>
          <w:p w:rsidR="000707CF" w:rsidRPr="00DF202F" w:rsidRDefault="000707CF" w:rsidP="00B01241">
            <w:pPr>
              <w:rPr>
                <w:sz w:val="18"/>
                <w:szCs w:val="18"/>
              </w:rPr>
            </w:pPr>
            <w:r w:rsidRPr="00DF202F">
              <w:rPr>
                <w:sz w:val="18"/>
                <w:szCs w:val="18"/>
              </w:rPr>
              <w:t>- la distribution d'eau (distribution d'eau froide, production et distribution d'eau chaude</w:t>
            </w:r>
            <w:proofErr w:type="gramStart"/>
            <w:r w:rsidRPr="00DF202F">
              <w:rPr>
                <w:sz w:val="18"/>
                <w:szCs w:val="18"/>
              </w:rPr>
              <w:t>);</w:t>
            </w:r>
            <w:proofErr w:type="gramEnd"/>
          </w:p>
          <w:p w:rsidR="000707CF" w:rsidRPr="00DF202F" w:rsidRDefault="000707CF" w:rsidP="00B01241">
            <w:pPr>
              <w:rPr>
                <w:sz w:val="18"/>
                <w:szCs w:val="18"/>
              </w:rPr>
            </w:pPr>
            <w:r w:rsidRPr="00DF202F">
              <w:rPr>
                <w:sz w:val="18"/>
                <w:szCs w:val="18"/>
              </w:rPr>
              <w:t>- les installations sanitaires (existence et implantation des installations</w:t>
            </w:r>
            <w:proofErr w:type="gramStart"/>
            <w:r w:rsidRPr="00DF202F">
              <w:rPr>
                <w:sz w:val="18"/>
                <w:szCs w:val="18"/>
              </w:rPr>
              <w:t>);</w:t>
            </w:r>
            <w:proofErr w:type="gramEnd"/>
          </w:p>
          <w:p w:rsidR="000707CF" w:rsidRPr="00DF202F" w:rsidRDefault="000707CF" w:rsidP="00B01241">
            <w:pPr>
              <w:rPr>
                <w:sz w:val="18"/>
                <w:szCs w:val="18"/>
              </w:rPr>
            </w:pPr>
            <w:r w:rsidRPr="00DF202F">
              <w:rPr>
                <w:sz w:val="18"/>
                <w:szCs w:val="18"/>
              </w:rPr>
              <w:t>- les installations d'évacuation des eaux usées (eaux ménagères et eaux-vannes</w:t>
            </w:r>
            <w:proofErr w:type="gramStart"/>
            <w:r w:rsidRPr="00DF202F">
              <w:rPr>
                <w:sz w:val="18"/>
                <w:szCs w:val="18"/>
              </w:rPr>
              <w:t>);</w:t>
            </w:r>
            <w:proofErr w:type="gramEnd"/>
          </w:p>
          <w:p w:rsidR="000707CF" w:rsidRPr="00DF202F" w:rsidRDefault="000707CF" w:rsidP="00B01241">
            <w:pPr>
              <w:rPr>
                <w:sz w:val="18"/>
                <w:szCs w:val="18"/>
              </w:rPr>
            </w:pPr>
            <w:r w:rsidRPr="00DF202F">
              <w:rPr>
                <w:sz w:val="18"/>
                <w:szCs w:val="18"/>
              </w:rPr>
              <w:lastRenderedPageBreak/>
              <w:t>- l'évacuation des ordures ménagères (local poubelle, vide-ordures).</w:t>
            </w:r>
          </w:p>
          <w:p w:rsidR="000707CF" w:rsidRPr="00DF202F" w:rsidRDefault="000707CF" w:rsidP="00B01241">
            <w:pPr>
              <w:rPr>
                <w:sz w:val="18"/>
                <w:szCs w:val="18"/>
              </w:rPr>
            </w:pPr>
          </w:p>
        </w:tc>
        <w:tc>
          <w:tcPr>
            <w:tcW w:w="1206"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p w:rsidR="000707CF" w:rsidRPr="00DF202F" w:rsidRDefault="000707CF" w:rsidP="00B01241"/>
          <w:bookmarkStart w:id="30" w:name="CaseACocher4"/>
          <w:p w:rsidR="000707CF" w:rsidRPr="00DF202F" w:rsidRDefault="000707CF" w:rsidP="00B01241">
            <w:r w:rsidRPr="00DF202F">
              <w:fldChar w:fldCharType="begin">
                <w:ffData>
                  <w:name w:val="CaseACocher4"/>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30"/>
          </w:p>
          <w:bookmarkStart w:id="31" w:name="CaseACocher5"/>
          <w:p w:rsidR="000707CF" w:rsidRPr="00DF202F" w:rsidRDefault="000707CF" w:rsidP="00B01241">
            <w:r w:rsidRPr="00DF202F">
              <w:fldChar w:fldCharType="begin">
                <w:ffData>
                  <w:name w:val="CaseACocher5"/>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31"/>
          </w:p>
          <w:bookmarkStart w:id="32" w:name="CaseACocher6"/>
          <w:p w:rsidR="000707CF" w:rsidRPr="00DF202F" w:rsidRDefault="000707CF" w:rsidP="00B01241">
            <w:r w:rsidRPr="00DF202F">
              <w:fldChar w:fldCharType="begin">
                <w:ffData>
                  <w:name w:val="CaseACocher6"/>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32"/>
          </w:p>
          <w:p w:rsidR="000707CF" w:rsidRPr="00DF202F" w:rsidRDefault="000707CF" w:rsidP="00B01241"/>
          <w:p w:rsidR="000707CF" w:rsidRPr="00DF202F" w:rsidRDefault="000707CF" w:rsidP="00B01241">
            <w:r w:rsidRPr="00DF202F">
              <w:lastRenderedPageBreak/>
              <w:fldChar w:fldCharType="begin">
                <w:ffData>
                  <w:name w:val="CaseACocher7"/>
                  <w:enabled/>
                  <w:calcOnExit w:val="0"/>
                  <w:checkBox>
                    <w:sizeAuto/>
                    <w:default w:val="0"/>
                  </w:checkBox>
                </w:ffData>
              </w:fldChar>
            </w:r>
            <w:bookmarkStart w:id="33" w:name="CaseACocher7"/>
            <w:r w:rsidRPr="00DF202F">
              <w:instrText xml:space="preserve"> FORMCHECKBOX </w:instrText>
            </w:r>
            <w:r w:rsidR="006A7421">
              <w:fldChar w:fldCharType="separate"/>
            </w:r>
            <w:r w:rsidRPr="00DF202F">
              <w:fldChar w:fldCharType="end"/>
            </w:r>
            <w:bookmarkEnd w:id="33"/>
          </w:p>
          <w:bookmarkStart w:id="34" w:name="CaseACocher8"/>
          <w:p w:rsidR="000707CF" w:rsidRPr="00DF202F" w:rsidRDefault="000707CF" w:rsidP="00B01241">
            <w:r w:rsidRPr="00DF202F">
              <w:fldChar w:fldCharType="begin">
                <w:ffData>
                  <w:name w:val="CaseACocher8"/>
                  <w:enabled/>
                  <w:calcOnExit w:val="0"/>
                  <w:checkBox>
                    <w:sizeAuto/>
                    <w:default w:val="0"/>
                  </w:checkBox>
                </w:ffData>
              </w:fldChar>
            </w:r>
            <w:r w:rsidRPr="00DF202F">
              <w:instrText xml:space="preserve"> FORMCHECKBOX </w:instrText>
            </w:r>
            <w:r w:rsidR="006A7421">
              <w:fldChar w:fldCharType="separate"/>
            </w:r>
            <w:r w:rsidRPr="00DF202F">
              <w:fldChar w:fldCharType="end"/>
            </w:r>
            <w:bookmarkEnd w:id="34"/>
          </w:p>
          <w:p w:rsidR="000707CF" w:rsidRPr="00DF202F" w:rsidRDefault="000707CF" w:rsidP="00B01241">
            <w:r w:rsidRPr="00DF202F">
              <w:fldChar w:fldCharType="begin">
                <w:ffData>
                  <w:name w:val="CaseACocher9"/>
                  <w:enabled/>
                  <w:calcOnExit w:val="0"/>
                  <w:checkBox>
                    <w:sizeAuto/>
                    <w:default w:val="0"/>
                  </w:checkBox>
                </w:ffData>
              </w:fldChar>
            </w:r>
            <w:bookmarkStart w:id="35" w:name="CaseACocher9"/>
            <w:r w:rsidRPr="00DF202F">
              <w:instrText xml:space="preserve"> FORMCHECKBOX </w:instrText>
            </w:r>
            <w:r w:rsidR="006A7421">
              <w:fldChar w:fldCharType="separate"/>
            </w:r>
            <w:r w:rsidRPr="00DF202F">
              <w:fldChar w:fldCharType="end"/>
            </w:r>
            <w:bookmarkEnd w:id="35"/>
          </w:p>
        </w:tc>
      </w:tr>
      <w:tr w:rsidR="000707CF" w:rsidRPr="00DF202F" w:rsidTr="00B01241">
        <w:tc>
          <w:tcPr>
            <w:tcW w:w="1204" w:type="dxa"/>
          </w:tcPr>
          <w:p w:rsidR="000707CF" w:rsidRDefault="000707CF" w:rsidP="00B01241">
            <w:pPr>
              <w:jc w:val="center"/>
              <w:rPr>
                <w:b/>
              </w:rPr>
            </w:pPr>
          </w:p>
          <w:p w:rsidR="000707CF" w:rsidRPr="00DF202F" w:rsidRDefault="000707CF" w:rsidP="00B01241">
            <w:pPr>
              <w:jc w:val="center"/>
              <w:rPr>
                <w:b/>
              </w:rPr>
            </w:pPr>
            <w:r>
              <w:rPr>
                <w:b/>
              </w:rPr>
              <w:t>CO</w:t>
            </w:r>
          </w:p>
        </w:tc>
        <w:tc>
          <w:tcPr>
            <w:tcW w:w="7088" w:type="dxa"/>
          </w:tcPr>
          <w:p w:rsidR="000707CF" w:rsidRDefault="000707CF" w:rsidP="00B01241">
            <w:pPr>
              <w:rPr>
                <w:b/>
                <w:sz w:val="18"/>
                <w:szCs w:val="18"/>
              </w:rPr>
            </w:pPr>
          </w:p>
          <w:p w:rsidR="000707CF" w:rsidRPr="00DF202F" w:rsidRDefault="000707CF" w:rsidP="00B01241">
            <w:pPr>
              <w:rPr>
                <w:b/>
                <w:sz w:val="18"/>
                <w:szCs w:val="18"/>
              </w:rPr>
            </w:pPr>
            <w:r w:rsidRPr="00E21080">
              <w:rPr>
                <w:b/>
                <w:sz w:val="18"/>
                <w:szCs w:val="18"/>
              </w:rPr>
              <w:t>Coordination des missions de contrôle</w:t>
            </w:r>
          </w:p>
        </w:tc>
        <w:tc>
          <w:tcPr>
            <w:tcW w:w="1206" w:type="dxa"/>
          </w:tcPr>
          <w:p w:rsidR="000707C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tc>
      </w:tr>
    </w:tbl>
    <w:p w:rsidR="000707CF" w:rsidRDefault="000707CF" w:rsidP="000707CF">
      <w:pPr>
        <w:rPr>
          <w:b/>
          <w:sz w:val="16"/>
          <w:szCs w:val="16"/>
        </w:rPr>
      </w:pPr>
    </w:p>
    <w:p w:rsidR="000707CF" w:rsidRPr="00DF202F" w:rsidRDefault="000707CF" w:rsidP="000707CF">
      <w:pPr>
        <w:rPr>
          <w:sz w:val="16"/>
          <w:szCs w:val="16"/>
        </w:rPr>
      </w:pPr>
      <w:r w:rsidRPr="00DF202F">
        <w:rPr>
          <w:b/>
          <w:sz w:val="16"/>
          <w:szCs w:val="16"/>
        </w:rPr>
        <w:t>(</w:t>
      </w:r>
      <w:proofErr w:type="gramStart"/>
      <w:r w:rsidRPr="00DF202F">
        <w:rPr>
          <w:b/>
          <w:sz w:val="16"/>
          <w:szCs w:val="16"/>
        </w:rPr>
        <w:t>1)ERP</w:t>
      </w:r>
      <w:proofErr w:type="gramEnd"/>
      <w:r w:rsidRPr="00DF202F">
        <w:rPr>
          <w:b/>
          <w:sz w:val="16"/>
          <w:szCs w:val="16"/>
        </w:rPr>
        <w:t> :</w:t>
      </w:r>
      <w:r w:rsidRPr="00DF202F">
        <w:rPr>
          <w:sz w:val="16"/>
          <w:szCs w:val="16"/>
        </w:rPr>
        <w:t xml:space="preserve"> Etablissement recevant du public.</w:t>
      </w:r>
    </w:p>
    <w:p w:rsidR="000707CF" w:rsidRPr="00DF202F" w:rsidRDefault="000707CF" w:rsidP="000707CF">
      <w:pPr>
        <w:rPr>
          <w:sz w:val="16"/>
          <w:szCs w:val="16"/>
        </w:rPr>
      </w:pPr>
      <w:r w:rsidRPr="00DF202F">
        <w:rPr>
          <w:b/>
          <w:sz w:val="16"/>
          <w:szCs w:val="16"/>
        </w:rPr>
        <w:t>(2) IGH :</w:t>
      </w:r>
      <w:r w:rsidRPr="00DF202F">
        <w:rPr>
          <w:sz w:val="16"/>
          <w:szCs w:val="16"/>
        </w:rPr>
        <w:t xml:space="preserve"> Immeuble de grande hauteur.</w:t>
      </w:r>
    </w:p>
    <w:p w:rsidR="000707CF" w:rsidRPr="00DF202F" w:rsidRDefault="000707CF" w:rsidP="000707CF">
      <w:r w:rsidRPr="00DF202F">
        <w:rPr>
          <w:b/>
          <w:sz w:val="16"/>
          <w:szCs w:val="16"/>
        </w:rPr>
        <w:t>(3) ERT :</w:t>
      </w:r>
      <w:r w:rsidRPr="00DF202F">
        <w:rPr>
          <w:sz w:val="16"/>
          <w:szCs w:val="16"/>
        </w:rPr>
        <w:t xml:space="preserve"> Etablissement recevant des travailleurs</w:t>
      </w:r>
      <w:r w:rsidRPr="00DF202F">
        <w:t>.</w:t>
      </w:r>
    </w:p>
    <w:p w:rsidR="000707CF" w:rsidRPr="00DF202F" w:rsidRDefault="000707CF" w:rsidP="000707CF"/>
    <w:p w:rsidR="000707CF" w:rsidRPr="00DF202F" w:rsidRDefault="000707CF" w:rsidP="000707CF">
      <w:pPr>
        <w:rPr>
          <w:b/>
          <w:sz w:val="22"/>
          <w:szCs w:val="22"/>
        </w:rPr>
      </w:pPr>
      <w:r>
        <w:rPr>
          <w:b/>
          <w:sz w:val="22"/>
          <w:szCs w:val="22"/>
        </w:rPr>
        <w:t>3.2</w:t>
      </w:r>
      <w:r w:rsidRPr="00DF202F">
        <w:rPr>
          <w:b/>
          <w:sz w:val="22"/>
          <w:szCs w:val="22"/>
        </w:rPr>
        <w:t xml:space="preserve"> - Demandes particulières</w:t>
      </w:r>
    </w:p>
    <w:p w:rsidR="000707CF" w:rsidRPr="00DF202F" w:rsidRDefault="000707CF" w:rsidP="000707CF"/>
    <w:bookmarkStart w:id="36" w:name="CaseACocher17"/>
    <w:p w:rsidR="000707CF" w:rsidRPr="00DF202F" w:rsidRDefault="000707CF" w:rsidP="000707CF">
      <w:r w:rsidRPr="00DF202F">
        <w:fldChar w:fldCharType="begin">
          <w:ffData>
            <w:name w:val="CaseACocher17"/>
            <w:enabled/>
            <w:calcOnExit w:val="0"/>
            <w:checkBox>
              <w:sizeAuto/>
              <w:default w:val="1"/>
            </w:checkBox>
          </w:ffData>
        </w:fldChar>
      </w:r>
      <w:r w:rsidRPr="00DF202F">
        <w:instrText xml:space="preserve"> FORMCHECKBOX </w:instrText>
      </w:r>
      <w:r w:rsidR="006A7421">
        <w:fldChar w:fldCharType="separate"/>
      </w:r>
      <w:r w:rsidRPr="00DF202F">
        <w:fldChar w:fldCharType="end"/>
      </w:r>
      <w:bookmarkEnd w:id="36"/>
      <w:r w:rsidRPr="00DF202F">
        <w:t xml:space="preserve"> Production du rapport de vérification réglementaire après </w:t>
      </w:r>
      <w:proofErr w:type="gramStart"/>
      <w:r w:rsidRPr="00DF202F">
        <w:t>travaux  (</w:t>
      </w:r>
      <w:proofErr w:type="gramEnd"/>
      <w:r w:rsidRPr="00DF202F">
        <w:t>RVRAT) en application des dispositions du code de l’habilitation et de la construction.</w:t>
      </w:r>
    </w:p>
    <w:p w:rsidR="000707CF" w:rsidRPr="00DF202F" w:rsidRDefault="000707CF" w:rsidP="000707CF">
      <w:r w:rsidRPr="00DF202F">
        <w:fldChar w:fldCharType="begin">
          <w:ffData>
            <w:name w:val="CaseACocher17"/>
            <w:enabled/>
            <w:calcOnExit w:val="0"/>
            <w:checkBox>
              <w:sizeAuto/>
              <w:default w:val="1"/>
            </w:checkBox>
          </w:ffData>
        </w:fldChar>
      </w:r>
      <w:r w:rsidRPr="00DF202F">
        <w:instrText xml:space="preserve"> FORMCHECKBOX </w:instrText>
      </w:r>
      <w:r w:rsidR="006A7421">
        <w:fldChar w:fldCharType="separate"/>
      </w:r>
      <w:r w:rsidRPr="00DF202F">
        <w:fldChar w:fldCharType="end"/>
      </w:r>
      <w:r w:rsidRPr="00DF202F">
        <w:t xml:space="preserve"> Vérification initiale des installations électriques avant mise en service comprenant les récepteurs électriques fixes, semi fixes et amovibles en application des dispositions du code du travail.</w:t>
      </w:r>
    </w:p>
    <w:p w:rsidR="000707CF" w:rsidRPr="00DF202F" w:rsidRDefault="000707CF" w:rsidP="000707CF">
      <w:r w:rsidRPr="00DF202F">
        <w:fldChar w:fldCharType="begin">
          <w:ffData>
            <w:name w:val="CaseACocher17"/>
            <w:enabled/>
            <w:calcOnExit w:val="0"/>
            <w:checkBox>
              <w:sizeAuto/>
              <w:default w:val="1"/>
            </w:checkBox>
          </w:ffData>
        </w:fldChar>
      </w:r>
      <w:r w:rsidRPr="00DF202F">
        <w:instrText xml:space="preserve"> FORMCHECKBOX </w:instrText>
      </w:r>
      <w:r w:rsidR="006A7421">
        <w:fldChar w:fldCharType="separate"/>
      </w:r>
      <w:r w:rsidRPr="00DF202F">
        <w:fldChar w:fldCharType="end"/>
      </w:r>
      <w:r w:rsidRPr="00DF202F">
        <w:t xml:space="preserve"> Production de l’attestation d’accessibilité des personnes en situation de handicap.</w:t>
      </w:r>
    </w:p>
    <w:p w:rsidR="00B01241" w:rsidRDefault="000707CF" w:rsidP="000707CF">
      <w:r w:rsidRPr="00DF202F">
        <w:fldChar w:fldCharType="begin">
          <w:ffData>
            <w:name w:val="CaseACocher17"/>
            <w:enabled/>
            <w:calcOnExit w:val="0"/>
            <w:checkBox>
              <w:sizeAuto/>
              <w:default w:val="1"/>
            </w:checkBox>
          </w:ffData>
        </w:fldChar>
      </w:r>
      <w:r w:rsidRPr="00DF202F">
        <w:instrText xml:space="preserve"> FORMCHECKBOX </w:instrText>
      </w:r>
      <w:r w:rsidR="006A7421">
        <w:fldChar w:fldCharType="separate"/>
      </w:r>
      <w:r w:rsidRPr="00DF202F">
        <w:fldChar w:fldCharType="end"/>
      </w:r>
      <w:r w:rsidRPr="00DF202F">
        <w:t xml:space="preserve"> Autres : </w:t>
      </w:r>
    </w:p>
    <w:p w:rsidR="00B01241" w:rsidRDefault="00B01241">
      <w:r>
        <w:br w:type="page"/>
      </w:r>
    </w:p>
    <w:p w:rsidR="00B01241" w:rsidRDefault="00B01241" w:rsidP="000707CF"/>
    <w:p w:rsidR="00B01241" w:rsidRPr="00DF202F" w:rsidRDefault="00B01241" w:rsidP="00B01241">
      <w:pPr>
        <w:rPr>
          <w:b/>
          <w:sz w:val="22"/>
          <w:szCs w:val="22"/>
        </w:rPr>
      </w:pPr>
      <w:r>
        <w:rPr>
          <w:b/>
          <w:sz w:val="22"/>
          <w:szCs w:val="22"/>
        </w:rPr>
        <w:t xml:space="preserve">3.3 - </w:t>
      </w:r>
      <w:r w:rsidRPr="00DF202F">
        <w:rPr>
          <w:b/>
          <w:sz w:val="22"/>
          <w:szCs w:val="22"/>
        </w:rPr>
        <w:t>M</w:t>
      </w:r>
      <w:r>
        <w:rPr>
          <w:b/>
          <w:sz w:val="22"/>
          <w:szCs w:val="22"/>
        </w:rPr>
        <w:t>issions de contrôles techniques règlementaires spécifiques</w:t>
      </w:r>
    </w:p>
    <w:p w:rsidR="00B01241" w:rsidRDefault="00B01241" w:rsidP="000707CF"/>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088"/>
        <w:gridCol w:w="1206"/>
      </w:tblGrid>
      <w:tr w:rsidR="00B01241" w:rsidRPr="00992E2D" w:rsidTr="00B01241">
        <w:tc>
          <w:tcPr>
            <w:tcW w:w="1204" w:type="dxa"/>
            <w:tcBorders>
              <w:bottom w:val="single" w:sz="4" w:space="0" w:color="auto"/>
            </w:tcBorders>
          </w:tcPr>
          <w:p w:rsidR="00B01241" w:rsidRPr="00992E2D" w:rsidRDefault="00B01241" w:rsidP="00B01241">
            <w:pPr>
              <w:jc w:val="center"/>
              <w:rPr>
                <w:b/>
              </w:rPr>
            </w:pPr>
            <w:r w:rsidRPr="00992E2D">
              <w:rPr>
                <w:b/>
              </w:rPr>
              <w:t>Missions</w:t>
            </w:r>
          </w:p>
        </w:tc>
        <w:tc>
          <w:tcPr>
            <w:tcW w:w="7088" w:type="dxa"/>
            <w:tcBorders>
              <w:bottom w:val="single" w:sz="4" w:space="0" w:color="auto"/>
            </w:tcBorders>
          </w:tcPr>
          <w:p w:rsidR="00B01241" w:rsidRPr="00992E2D" w:rsidRDefault="00B01241" w:rsidP="00B01241">
            <w:pPr>
              <w:jc w:val="center"/>
              <w:rPr>
                <w:b/>
              </w:rPr>
            </w:pPr>
            <w:r w:rsidRPr="00992E2D">
              <w:rPr>
                <w:b/>
              </w:rPr>
              <w:t>Définitions</w:t>
            </w:r>
          </w:p>
        </w:tc>
        <w:tc>
          <w:tcPr>
            <w:tcW w:w="1206" w:type="dxa"/>
            <w:tcBorders>
              <w:bottom w:val="single" w:sz="4" w:space="0" w:color="auto"/>
            </w:tcBorders>
          </w:tcPr>
          <w:p w:rsidR="00B01241" w:rsidRPr="00992E2D" w:rsidRDefault="00B01241" w:rsidP="00B01241">
            <w:pPr>
              <w:jc w:val="center"/>
              <w:rPr>
                <w:b/>
              </w:rPr>
            </w:pPr>
            <w:r w:rsidRPr="00992E2D">
              <w:rPr>
                <w:b/>
              </w:rPr>
              <w:t>Missions requises</w:t>
            </w:r>
          </w:p>
        </w:tc>
      </w:tr>
      <w:tr w:rsidR="00B01241" w:rsidRPr="00992E2D" w:rsidTr="00B01241">
        <w:trPr>
          <w:cantSplit/>
        </w:trPr>
        <w:tc>
          <w:tcPr>
            <w:tcW w:w="9498" w:type="dxa"/>
            <w:gridSpan w:val="3"/>
            <w:shd w:val="clear" w:color="auto" w:fill="E6E6E6"/>
          </w:tcPr>
          <w:p w:rsidR="00B01241" w:rsidRPr="00992E2D" w:rsidRDefault="00B01241" w:rsidP="00B01241">
            <w:pPr>
              <w:rPr>
                <w:b/>
              </w:rPr>
            </w:pPr>
            <w:r w:rsidRPr="00992E2D">
              <w:rPr>
                <w:b/>
              </w:rPr>
              <w:t>Mission</w:t>
            </w:r>
          </w:p>
        </w:tc>
      </w:tr>
      <w:tr w:rsidR="00B01241" w:rsidRPr="00992E2D" w:rsidTr="00B01241">
        <w:tc>
          <w:tcPr>
            <w:tcW w:w="1204" w:type="dxa"/>
            <w:tcBorders>
              <w:bottom w:val="single" w:sz="4" w:space="0" w:color="auto"/>
            </w:tcBorders>
          </w:tcPr>
          <w:p w:rsidR="00B01241" w:rsidRPr="00992E2D" w:rsidRDefault="00B01241" w:rsidP="00B01241">
            <w:pPr>
              <w:jc w:val="center"/>
              <w:rPr>
                <w:b/>
              </w:rPr>
            </w:pPr>
            <w:r w:rsidRPr="00992E2D">
              <w:rPr>
                <w:b/>
              </w:rPr>
              <w:t>Mission CCH </w:t>
            </w:r>
          </w:p>
        </w:tc>
        <w:tc>
          <w:tcPr>
            <w:tcW w:w="7088" w:type="dxa"/>
            <w:tcBorders>
              <w:bottom w:val="single" w:sz="4" w:space="0" w:color="auto"/>
            </w:tcBorders>
          </w:tcPr>
          <w:p w:rsidR="00B01241" w:rsidRPr="00992E2D" w:rsidRDefault="00B01241" w:rsidP="00B01241">
            <w:pPr>
              <w:tabs>
                <w:tab w:val="left" w:pos="1134"/>
              </w:tabs>
              <w:jc w:val="both"/>
            </w:pPr>
            <w:r w:rsidRPr="00992E2D">
              <w:t>La mission CCH concerne les établissements recevant du public et les immeubles de grande hauteur. Elle porte sur les dispositions constructives, les aménagements intérieurs, décoration, mobilier, installations techniques, moyens de secours et d’une façon générale sur la totalité de l’ouvrage et de ses composants objets des travaux soumis à vérification au titre des dispositions du code de la construction et de l’habitation.</w:t>
            </w:r>
          </w:p>
          <w:p w:rsidR="00B01241" w:rsidRPr="00992E2D" w:rsidRDefault="00B01241" w:rsidP="00B01241">
            <w:pPr>
              <w:tabs>
                <w:tab w:val="left" w:pos="1134"/>
              </w:tabs>
              <w:jc w:val="both"/>
            </w:pPr>
          </w:p>
        </w:tc>
        <w:tc>
          <w:tcPr>
            <w:tcW w:w="1206" w:type="dxa"/>
            <w:tcBorders>
              <w:bottom w:val="single" w:sz="4" w:space="0" w:color="auto"/>
            </w:tcBorders>
          </w:tcPr>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bottom w:val="single" w:sz="4" w:space="0" w:color="auto"/>
            </w:tcBorders>
          </w:tcPr>
          <w:p w:rsidR="00B01241" w:rsidRPr="00992E2D" w:rsidRDefault="00B01241" w:rsidP="00B01241">
            <w:pPr>
              <w:jc w:val="center"/>
              <w:rPr>
                <w:b/>
              </w:rPr>
            </w:pPr>
            <w:r>
              <w:rPr>
                <w:b/>
              </w:rPr>
              <w:t>Mission DF</w:t>
            </w:r>
          </w:p>
        </w:tc>
        <w:tc>
          <w:tcPr>
            <w:tcW w:w="7088" w:type="dxa"/>
            <w:tcBorders>
              <w:bottom w:val="single" w:sz="4" w:space="0" w:color="auto"/>
            </w:tcBorders>
          </w:tcPr>
          <w:p w:rsidR="00B01241" w:rsidRPr="00515AB6" w:rsidRDefault="00B01241" w:rsidP="00B01241">
            <w:pPr>
              <w:tabs>
                <w:tab w:val="left" w:pos="1134"/>
              </w:tabs>
              <w:jc w:val="both"/>
            </w:pPr>
            <w:r w:rsidRPr="00515AB6">
              <w:t>La vérification porte uniquement sur l’installation de désenfumage créée ou modifiée.</w:t>
            </w:r>
          </w:p>
          <w:p w:rsidR="00B01241" w:rsidRPr="000F08BF" w:rsidRDefault="00B01241" w:rsidP="00B01241">
            <w:pPr>
              <w:tabs>
                <w:tab w:val="left" w:pos="1134"/>
              </w:tabs>
              <w:jc w:val="both"/>
            </w:pPr>
          </w:p>
          <w:p w:rsidR="00B01241" w:rsidRDefault="00B01241" w:rsidP="00B01241">
            <w:pPr>
              <w:tabs>
                <w:tab w:val="left" w:pos="1134"/>
              </w:tabs>
              <w:jc w:val="both"/>
            </w:pPr>
            <w:r w:rsidRPr="000F08BF">
              <w:rPr>
                <w:b/>
                <w:i/>
              </w:rPr>
              <w:t>DF</w:t>
            </w:r>
            <w:r>
              <w:rPr>
                <w:b/>
                <w:i/>
              </w:rPr>
              <w:t xml:space="preserve"> </w:t>
            </w:r>
            <w:r w:rsidRPr="000F08BF">
              <w:rPr>
                <w:b/>
                <w:i/>
              </w:rPr>
              <w:t>1</w:t>
            </w:r>
            <w:r w:rsidRPr="000F08BF">
              <w:t xml:space="preserve"> - </w:t>
            </w:r>
            <w:r w:rsidRPr="00515AB6">
              <w:t>vérification particulière d’une installation de désenfumage d’un établissement recevant du public.</w:t>
            </w:r>
          </w:p>
          <w:p w:rsidR="00B01241" w:rsidRPr="00515AB6" w:rsidRDefault="00B01241" w:rsidP="00B01241">
            <w:pPr>
              <w:tabs>
                <w:tab w:val="left" w:pos="1134"/>
              </w:tabs>
              <w:jc w:val="both"/>
            </w:pPr>
          </w:p>
          <w:p w:rsidR="00B01241" w:rsidRDefault="00B01241" w:rsidP="00B01241">
            <w:pPr>
              <w:tabs>
                <w:tab w:val="left" w:pos="1134"/>
              </w:tabs>
              <w:jc w:val="both"/>
            </w:pPr>
            <w:r w:rsidRPr="000F08BF">
              <w:rPr>
                <w:b/>
                <w:i/>
              </w:rPr>
              <w:t>DF</w:t>
            </w:r>
            <w:r>
              <w:rPr>
                <w:b/>
                <w:i/>
              </w:rPr>
              <w:t xml:space="preserve"> </w:t>
            </w:r>
            <w:r w:rsidRPr="000F08BF">
              <w:rPr>
                <w:b/>
                <w:i/>
              </w:rPr>
              <w:t>2</w:t>
            </w:r>
            <w:r>
              <w:t xml:space="preserve"> </w:t>
            </w:r>
            <w:r w:rsidRPr="000F08BF">
              <w:t xml:space="preserve">- </w:t>
            </w:r>
            <w:r w:rsidRPr="00515AB6">
              <w:t>vérification particulière d’une installation de désenfumage d’un immeuble de grande hauteur</w:t>
            </w:r>
          </w:p>
          <w:p w:rsidR="00B01241" w:rsidRPr="00515AB6" w:rsidRDefault="00B01241" w:rsidP="00B01241">
            <w:pPr>
              <w:tabs>
                <w:tab w:val="left" w:pos="1134"/>
              </w:tabs>
              <w:jc w:val="both"/>
            </w:pPr>
          </w:p>
          <w:p w:rsidR="00B01241" w:rsidRDefault="00B01241" w:rsidP="00B01241">
            <w:pPr>
              <w:tabs>
                <w:tab w:val="left" w:pos="1134"/>
              </w:tabs>
              <w:jc w:val="both"/>
            </w:pPr>
            <w:r w:rsidRPr="000F08BF">
              <w:rPr>
                <w:b/>
                <w:i/>
              </w:rPr>
              <w:t>DF</w:t>
            </w:r>
            <w:r>
              <w:rPr>
                <w:b/>
                <w:i/>
              </w:rPr>
              <w:t xml:space="preserve"> </w:t>
            </w:r>
            <w:r w:rsidRPr="000F08BF">
              <w:rPr>
                <w:b/>
                <w:i/>
              </w:rPr>
              <w:t>3</w:t>
            </w:r>
            <w:r>
              <w:t xml:space="preserve"> </w:t>
            </w:r>
            <w:r w:rsidRPr="000F08BF">
              <w:t xml:space="preserve">- </w:t>
            </w:r>
            <w:r w:rsidRPr="00515AB6">
              <w:t>vérification particulière d’une installation de désenfumage d’une installation classée pour la protection de l’environnement</w:t>
            </w:r>
          </w:p>
          <w:p w:rsidR="00B01241" w:rsidRPr="00515AB6" w:rsidRDefault="00B01241" w:rsidP="00B01241">
            <w:pPr>
              <w:tabs>
                <w:tab w:val="left" w:pos="1134"/>
              </w:tabs>
              <w:jc w:val="both"/>
            </w:pPr>
          </w:p>
          <w:p w:rsidR="00B01241" w:rsidRDefault="00B01241" w:rsidP="00B01241">
            <w:pPr>
              <w:tabs>
                <w:tab w:val="left" w:pos="1134"/>
              </w:tabs>
              <w:jc w:val="both"/>
            </w:pPr>
            <w:r w:rsidRPr="000F08BF">
              <w:rPr>
                <w:b/>
                <w:i/>
              </w:rPr>
              <w:t>DF</w:t>
            </w:r>
            <w:r>
              <w:rPr>
                <w:b/>
                <w:i/>
              </w:rPr>
              <w:t xml:space="preserve"> </w:t>
            </w:r>
            <w:r w:rsidRPr="000F08BF">
              <w:rPr>
                <w:b/>
                <w:i/>
              </w:rPr>
              <w:t>4</w:t>
            </w:r>
            <w:r>
              <w:t xml:space="preserve"> </w:t>
            </w:r>
            <w:r w:rsidRPr="000F08BF">
              <w:t xml:space="preserve">- </w:t>
            </w:r>
            <w:r w:rsidRPr="00515AB6">
              <w:t>vérification d’une installation de désenfumage d’un établissement recevant des travailleurs.</w:t>
            </w:r>
          </w:p>
          <w:p w:rsidR="00B01241" w:rsidRPr="00515AB6" w:rsidRDefault="00B01241" w:rsidP="00B01241">
            <w:pPr>
              <w:tabs>
                <w:tab w:val="left" w:pos="1134"/>
              </w:tabs>
              <w:jc w:val="both"/>
            </w:pPr>
          </w:p>
          <w:p w:rsidR="00B01241" w:rsidRPr="00992E2D" w:rsidRDefault="00B01241" w:rsidP="00B01241">
            <w:pPr>
              <w:tabs>
                <w:tab w:val="left" w:pos="1134"/>
              </w:tabs>
              <w:jc w:val="both"/>
            </w:pPr>
          </w:p>
        </w:tc>
        <w:tc>
          <w:tcPr>
            <w:tcW w:w="1206" w:type="dxa"/>
            <w:tcBorders>
              <w:bottom w:val="single" w:sz="4" w:space="0" w:color="auto"/>
            </w:tcBorders>
          </w:tcPr>
          <w:p w:rsidR="00B01241" w:rsidRDefault="00B01241" w:rsidP="00B01241"/>
          <w:p w:rsidR="00B01241"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bottom w:val="single" w:sz="4" w:space="0" w:color="auto"/>
            </w:tcBorders>
          </w:tcPr>
          <w:p w:rsidR="00B01241" w:rsidRPr="00992E2D" w:rsidRDefault="00B01241" w:rsidP="00B01241">
            <w:pPr>
              <w:jc w:val="center"/>
              <w:rPr>
                <w:b/>
              </w:rPr>
            </w:pPr>
            <w:r w:rsidRPr="00992E2D">
              <w:rPr>
                <w:b/>
              </w:rPr>
              <w:t xml:space="preserve">Mission </w:t>
            </w:r>
          </w:p>
          <w:p w:rsidR="00B01241" w:rsidRPr="00992E2D" w:rsidRDefault="00B01241" w:rsidP="00B01241">
            <w:pPr>
              <w:jc w:val="center"/>
              <w:rPr>
                <w:b/>
              </w:rPr>
            </w:pPr>
            <w:r w:rsidRPr="00992E2D">
              <w:rPr>
                <w:b/>
              </w:rPr>
              <w:t>GZ</w:t>
            </w:r>
          </w:p>
        </w:tc>
        <w:tc>
          <w:tcPr>
            <w:tcW w:w="7088" w:type="dxa"/>
            <w:tcBorders>
              <w:bottom w:val="single" w:sz="4" w:space="0" w:color="auto"/>
            </w:tcBorders>
          </w:tcPr>
          <w:p w:rsidR="00B01241" w:rsidRPr="00992E2D" w:rsidRDefault="00B01241" w:rsidP="00B01241">
            <w:pPr>
              <w:tabs>
                <w:tab w:val="left" w:pos="1134"/>
              </w:tabs>
              <w:jc w:val="both"/>
            </w:pPr>
            <w:r w:rsidRPr="00992E2D">
              <w:t>Vérification appareils utilisant des gaz combustibles en application des dispositions du code de la construction et de l’habitation</w:t>
            </w:r>
          </w:p>
        </w:tc>
        <w:tc>
          <w:tcPr>
            <w:tcW w:w="1206" w:type="dxa"/>
            <w:tcBorders>
              <w:bottom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bottom w:val="single" w:sz="4" w:space="0" w:color="auto"/>
            </w:tcBorders>
          </w:tcPr>
          <w:p w:rsidR="00B01241" w:rsidRPr="00992E2D" w:rsidRDefault="00B01241" w:rsidP="00B01241">
            <w:pPr>
              <w:jc w:val="center"/>
              <w:rPr>
                <w:b/>
              </w:rPr>
            </w:pPr>
            <w:r w:rsidRPr="00992E2D">
              <w:rPr>
                <w:b/>
              </w:rPr>
              <w:t>Mission</w:t>
            </w:r>
          </w:p>
          <w:p w:rsidR="00B01241" w:rsidRPr="00992E2D" w:rsidRDefault="00B01241" w:rsidP="00B01241">
            <w:pPr>
              <w:jc w:val="center"/>
              <w:rPr>
                <w:b/>
              </w:rPr>
            </w:pPr>
            <w:r w:rsidRPr="00992E2D">
              <w:rPr>
                <w:b/>
              </w:rPr>
              <w:t xml:space="preserve">EL </w:t>
            </w:r>
          </w:p>
        </w:tc>
        <w:tc>
          <w:tcPr>
            <w:tcW w:w="7088" w:type="dxa"/>
            <w:tcBorders>
              <w:bottom w:val="single" w:sz="4" w:space="0" w:color="auto"/>
            </w:tcBorders>
          </w:tcPr>
          <w:p w:rsidR="00B01241" w:rsidRPr="00992E2D" w:rsidRDefault="00B01241" w:rsidP="00B01241">
            <w:pPr>
              <w:tabs>
                <w:tab w:val="left" w:pos="1134"/>
              </w:tabs>
              <w:jc w:val="both"/>
            </w:pPr>
            <w:r w:rsidRPr="00992E2D">
              <w:rPr>
                <w:b/>
                <w:i/>
              </w:rPr>
              <w:t>EL 1 -</w:t>
            </w:r>
            <w:r w:rsidRPr="00992E2D">
              <w:t xml:space="preserve"> Vérification initiale d’une installation électrique neuve ou suite à une modification ou une rénovation intégrale………………………………………</w:t>
            </w:r>
          </w:p>
          <w:p w:rsidR="00B01241" w:rsidRPr="00992E2D" w:rsidRDefault="00B01241" w:rsidP="00B01241">
            <w:pPr>
              <w:tabs>
                <w:tab w:val="left" w:pos="1134"/>
              </w:tabs>
              <w:jc w:val="both"/>
            </w:pPr>
          </w:p>
          <w:p w:rsidR="00B01241" w:rsidRPr="00992E2D" w:rsidRDefault="00B01241" w:rsidP="00B01241">
            <w:pPr>
              <w:tabs>
                <w:tab w:val="left" w:pos="1134"/>
              </w:tabs>
              <w:jc w:val="both"/>
            </w:pPr>
            <w:r w:rsidRPr="00992E2D">
              <w:rPr>
                <w:b/>
                <w:i/>
              </w:rPr>
              <w:t>EL 2</w:t>
            </w:r>
            <w:r w:rsidRPr="00992E2D">
              <w:t xml:space="preserve"> - Vérification des installations électriques provisoires de chantier ou de remplacement d’une installation défaillante……………………………………</w:t>
            </w:r>
          </w:p>
          <w:p w:rsidR="00B01241" w:rsidRPr="00992E2D" w:rsidRDefault="00B01241" w:rsidP="00B01241">
            <w:pPr>
              <w:tabs>
                <w:tab w:val="left" w:pos="1134"/>
              </w:tabs>
              <w:jc w:val="both"/>
            </w:pPr>
          </w:p>
          <w:p w:rsidR="00B01241" w:rsidRPr="00992E2D" w:rsidRDefault="00B01241" w:rsidP="00B01241">
            <w:pPr>
              <w:tabs>
                <w:tab w:val="left" w:pos="1134"/>
              </w:tabs>
            </w:pPr>
            <w:r w:rsidRPr="00992E2D">
              <w:rPr>
                <w:b/>
                <w:i/>
              </w:rPr>
              <w:t xml:space="preserve">EL </w:t>
            </w:r>
            <w:proofErr w:type="gramStart"/>
            <w:r w:rsidRPr="00992E2D">
              <w:rPr>
                <w:b/>
                <w:i/>
              </w:rPr>
              <w:t>3</w:t>
            </w:r>
            <w:r w:rsidRPr="00992E2D">
              <w:t xml:space="preserve">  -</w:t>
            </w:r>
            <w:proofErr w:type="gramEnd"/>
            <w:r w:rsidRPr="00992E2D">
              <w:t xml:space="preserve"> Vérification les installations et équipements électriques scénographiques provisoires……………………………………………………</w:t>
            </w:r>
          </w:p>
          <w:p w:rsidR="00B01241" w:rsidRPr="00992E2D" w:rsidRDefault="00B01241" w:rsidP="00B01241">
            <w:pPr>
              <w:tabs>
                <w:tab w:val="left" w:pos="1134"/>
              </w:tabs>
              <w:jc w:val="both"/>
            </w:pPr>
          </w:p>
          <w:p w:rsidR="00B01241" w:rsidRPr="00992E2D" w:rsidRDefault="00B01241" w:rsidP="00B01241">
            <w:pPr>
              <w:tabs>
                <w:tab w:val="left" w:pos="1134"/>
              </w:tabs>
              <w:jc w:val="both"/>
            </w:pPr>
            <w:r w:rsidRPr="00992E2D">
              <w:rPr>
                <w:b/>
                <w:i/>
              </w:rPr>
              <w:t xml:space="preserve">EL </w:t>
            </w:r>
            <w:proofErr w:type="gramStart"/>
            <w:r w:rsidRPr="00992E2D">
              <w:rPr>
                <w:b/>
                <w:i/>
              </w:rPr>
              <w:t xml:space="preserve">4 </w:t>
            </w:r>
            <w:r w:rsidRPr="00992E2D">
              <w:t xml:space="preserve"> -</w:t>
            </w:r>
            <w:proofErr w:type="gramEnd"/>
            <w:r w:rsidRPr="00992E2D">
              <w:t xml:space="preserve"> vérification après incident………………………………………</w:t>
            </w:r>
          </w:p>
          <w:p w:rsidR="00B01241" w:rsidRPr="00992E2D" w:rsidRDefault="00B01241" w:rsidP="00B01241">
            <w:pPr>
              <w:tabs>
                <w:tab w:val="left" w:pos="1134"/>
              </w:tabs>
              <w:jc w:val="both"/>
              <w:rPr>
                <w:b/>
              </w:rPr>
            </w:pPr>
          </w:p>
        </w:tc>
        <w:tc>
          <w:tcPr>
            <w:tcW w:w="1206" w:type="dxa"/>
            <w:tcBorders>
              <w:bottom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single" w:sz="4" w:space="0" w:color="auto"/>
              <w:left w:val="single" w:sz="4" w:space="0" w:color="auto"/>
              <w:bottom w:val="nil"/>
              <w:right w:val="single" w:sz="4" w:space="0" w:color="auto"/>
            </w:tcBorders>
          </w:tcPr>
          <w:p w:rsidR="00B01241" w:rsidRPr="00992E2D" w:rsidRDefault="00B01241" w:rsidP="00B01241">
            <w:pPr>
              <w:jc w:val="center"/>
              <w:rPr>
                <w:b/>
              </w:rPr>
            </w:pPr>
            <w:r w:rsidRPr="00992E2D">
              <w:rPr>
                <w:b/>
              </w:rPr>
              <w:t>Mission</w:t>
            </w:r>
          </w:p>
          <w:p w:rsidR="00B01241" w:rsidRPr="00992E2D" w:rsidRDefault="00B01241" w:rsidP="00B01241">
            <w:pPr>
              <w:jc w:val="center"/>
              <w:rPr>
                <w:b/>
              </w:rPr>
            </w:pPr>
            <w:r w:rsidRPr="00992E2D">
              <w:rPr>
                <w:b/>
              </w:rPr>
              <w:t>MS</w:t>
            </w:r>
          </w:p>
        </w:tc>
        <w:tc>
          <w:tcPr>
            <w:tcW w:w="7088" w:type="dxa"/>
            <w:tcBorders>
              <w:top w:val="single" w:sz="4" w:space="0" w:color="auto"/>
              <w:left w:val="single" w:sz="4" w:space="0" w:color="auto"/>
              <w:bottom w:val="nil"/>
              <w:right w:val="single" w:sz="4" w:space="0" w:color="auto"/>
            </w:tcBorders>
          </w:tcPr>
          <w:p w:rsidR="00B01241" w:rsidRPr="00992E2D" w:rsidRDefault="00B01241" w:rsidP="00B01241">
            <w:r w:rsidRPr="00992E2D">
              <w:rPr>
                <w:b/>
              </w:rPr>
              <w:t>Mission MS 1 :</w:t>
            </w:r>
            <w:r w:rsidRPr="00992E2D">
              <w:t xml:space="preserve"> vérification réglementaire du système de sécurité incendie</w:t>
            </w:r>
            <w:proofErr w:type="gramStart"/>
            <w:r w:rsidRPr="00992E2D">
              <w:t>…….</w:t>
            </w:r>
            <w:proofErr w:type="gramEnd"/>
          </w:p>
        </w:tc>
        <w:tc>
          <w:tcPr>
            <w:tcW w:w="1206" w:type="dxa"/>
            <w:tcBorders>
              <w:top w:val="single" w:sz="4" w:space="0" w:color="auto"/>
              <w:left w:val="single" w:sz="4" w:space="0" w:color="auto"/>
              <w:bottom w:val="nil"/>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nil"/>
              <w:left w:val="single" w:sz="4" w:space="0" w:color="auto"/>
              <w:bottom w:val="nil"/>
              <w:right w:val="single" w:sz="4" w:space="0" w:color="auto"/>
            </w:tcBorders>
          </w:tcPr>
          <w:p w:rsidR="00B01241" w:rsidRPr="00992E2D" w:rsidRDefault="00B01241" w:rsidP="00B01241">
            <w:pPr>
              <w:jc w:val="center"/>
              <w:rPr>
                <w:b/>
              </w:rPr>
            </w:pPr>
          </w:p>
        </w:tc>
        <w:tc>
          <w:tcPr>
            <w:tcW w:w="7088" w:type="dxa"/>
            <w:tcBorders>
              <w:top w:val="nil"/>
              <w:left w:val="single" w:sz="4" w:space="0" w:color="auto"/>
              <w:bottom w:val="nil"/>
              <w:right w:val="single" w:sz="4" w:space="0" w:color="auto"/>
            </w:tcBorders>
          </w:tcPr>
          <w:p w:rsidR="00B01241" w:rsidRPr="00992E2D" w:rsidRDefault="00B01241" w:rsidP="00B01241">
            <w:pPr>
              <w:tabs>
                <w:tab w:val="left" w:pos="1134"/>
              </w:tabs>
              <w:jc w:val="both"/>
            </w:pPr>
            <w:r w:rsidRPr="00992E2D">
              <w:rPr>
                <w:b/>
              </w:rPr>
              <w:t>Mission MS 2 :</w:t>
            </w:r>
            <w:r w:rsidRPr="00992E2D">
              <w:t xml:space="preserve"> systèmes d’extinction automatique à eau ou à gaz………</w:t>
            </w:r>
            <w:proofErr w:type="gramStart"/>
            <w:r w:rsidRPr="00992E2D">
              <w:t>…….</w:t>
            </w:r>
            <w:proofErr w:type="gramEnd"/>
            <w:r w:rsidRPr="00992E2D">
              <w:t>.</w:t>
            </w:r>
          </w:p>
          <w:p w:rsidR="00B01241" w:rsidRPr="00992E2D" w:rsidRDefault="00B01241" w:rsidP="00B01241">
            <w:pPr>
              <w:tabs>
                <w:tab w:val="left" w:pos="1134"/>
              </w:tabs>
              <w:ind w:left="360"/>
              <w:jc w:val="both"/>
            </w:pPr>
          </w:p>
        </w:tc>
        <w:tc>
          <w:tcPr>
            <w:tcW w:w="1206" w:type="dxa"/>
            <w:tcBorders>
              <w:top w:val="nil"/>
              <w:left w:val="single" w:sz="4" w:space="0" w:color="auto"/>
              <w:bottom w:val="nil"/>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nil"/>
              <w:left w:val="single" w:sz="4" w:space="0" w:color="auto"/>
              <w:bottom w:val="nil"/>
              <w:right w:val="single" w:sz="4" w:space="0" w:color="auto"/>
            </w:tcBorders>
          </w:tcPr>
          <w:p w:rsidR="00B01241" w:rsidRPr="00992E2D" w:rsidRDefault="00B01241" w:rsidP="00B01241">
            <w:pPr>
              <w:jc w:val="center"/>
              <w:rPr>
                <w:b/>
              </w:rPr>
            </w:pPr>
          </w:p>
        </w:tc>
        <w:tc>
          <w:tcPr>
            <w:tcW w:w="7088" w:type="dxa"/>
            <w:tcBorders>
              <w:top w:val="nil"/>
              <w:left w:val="single" w:sz="4" w:space="0" w:color="auto"/>
              <w:bottom w:val="nil"/>
              <w:right w:val="single" w:sz="4" w:space="0" w:color="auto"/>
            </w:tcBorders>
          </w:tcPr>
          <w:p w:rsidR="00B01241" w:rsidRPr="00992E2D" w:rsidRDefault="00B01241" w:rsidP="00B01241">
            <w:r w:rsidRPr="00992E2D">
              <w:rPr>
                <w:b/>
              </w:rPr>
              <w:t>Mission MS 3 : </w:t>
            </w:r>
            <w:r w:rsidRPr="00992E2D">
              <w:t>Colonnes sèches et humides………………………………………</w:t>
            </w:r>
          </w:p>
        </w:tc>
        <w:tc>
          <w:tcPr>
            <w:tcW w:w="1206" w:type="dxa"/>
            <w:tcBorders>
              <w:top w:val="nil"/>
              <w:left w:val="single" w:sz="4" w:space="0" w:color="auto"/>
              <w:bottom w:val="nil"/>
              <w:right w:val="single" w:sz="4" w:space="0" w:color="auto"/>
            </w:tcBorders>
          </w:tcPr>
          <w:p w:rsidR="00B01241" w:rsidRPr="00992E2D" w:rsidRDefault="00B01241" w:rsidP="00B01241">
            <w:r w:rsidRPr="00992E2D">
              <w:fldChar w:fldCharType="begin">
                <w:ffData>
                  <w:name w:val="CaseACocher3"/>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nil"/>
              <w:left w:val="single" w:sz="4" w:space="0" w:color="auto"/>
              <w:bottom w:val="single" w:sz="4" w:space="0" w:color="auto"/>
              <w:right w:val="single" w:sz="4" w:space="0" w:color="auto"/>
            </w:tcBorders>
          </w:tcPr>
          <w:p w:rsidR="00B01241" w:rsidRPr="00992E2D" w:rsidRDefault="00B01241" w:rsidP="00B01241">
            <w:pPr>
              <w:jc w:val="center"/>
              <w:rPr>
                <w:b/>
              </w:rPr>
            </w:pPr>
          </w:p>
        </w:tc>
        <w:tc>
          <w:tcPr>
            <w:tcW w:w="7088" w:type="dxa"/>
            <w:tcBorders>
              <w:top w:val="nil"/>
              <w:left w:val="single" w:sz="4" w:space="0" w:color="auto"/>
              <w:bottom w:val="single" w:sz="4" w:space="0" w:color="auto"/>
              <w:right w:val="single" w:sz="4" w:space="0" w:color="auto"/>
            </w:tcBorders>
          </w:tcPr>
          <w:p w:rsidR="00B01241" w:rsidRPr="00992E2D" w:rsidRDefault="00B01241" w:rsidP="00B01241">
            <w:r w:rsidRPr="00992E2D">
              <w:rPr>
                <w:b/>
              </w:rPr>
              <w:t>Mission MS 4 : </w:t>
            </w:r>
            <w:r w:rsidRPr="00992E2D">
              <w:t>robinets d’incendie armés……………………………………</w:t>
            </w:r>
            <w:proofErr w:type="gramStart"/>
            <w:r w:rsidRPr="00992E2D">
              <w:t>…….</w:t>
            </w:r>
            <w:proofErr w:type="gramEnd"/>
          </w:p>
        </w:tc>
        <w:tc>
          <w:tcPr>
            <w:tcW w:w="1206" w:type="dxa"/>
            <w:tcBorders>
              <w:top w:val="nil"/>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CaseACocher3"/>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single" w:sz="4" w:space="0" w:color="auto"/>
            </w:tcBorders>
          </w:tcPr>
          <w:p w:rsidR="00B01241" w:rsidRPr="00992E2D" w:rsidRDefault="00B01241" w:rsidP="00B01241">
            <w:pPr>
              <w:jc w:val="center"/>
              <w:rPr>
                <w:b/>
              </w:rPr>
            </w:pPr>
            <w:r w:rsidRPr="00992E2D">
              <w:rPr>
                <w:b/>
              </w:rPr>
              <w:t>Mission</w:t>
            </w:r>
          </w:p>
          <w:p w:rsidR="00B01241" w:rsidRPr="00992E2D" w:rsidRDefault="00B01241" w:rsidP="00B01241">
            <w:pPr>
              <w:jc w:val="center"/>
              <w:rPr>
                <w:b/>
              </w:rPr>
            </w:pPr>
            <w:r w:rsidRPr="00992E2D">
              <w:rPr>
                <w:b/>
              </w:rPr>
              <w:t>AS</w:t>
            </w:r>
          </w:p>
        </w:tc>
        <w:tc>
          <w:tcPr>
            <w:tcW w:w="7088" w:type="dxa"/>
            <w:tcBorders>
              <w:top w:val="single" w:sz="4" w:space="0" w:color="auto"/>
            </w:tcBorders>
          </w:tcPr>
          <w:p w:rsidR="00B01241" w:rsidRPr="00992E2D" w:rsidRDefault="00B01241" w:rsidP="00B01241">
            <w:pPr>
              <w:tabs>
                <w:tab w:val="left" w:pos="1134"/>
              </w:tabs>
            </w:pPr>
            <w:r w:rsidRPr="00992E2D">
              <w:t>Vérification réglementaire dans le cadre de la création d’un ascenseur, des travaux de rénovation, de mise en conformité ou de remise en service.</w:t>
            </w:r>
          </w:p>
          <w:p w:rsidR="00B01241" w:rsidRPr="00992E2D" w:rsidRDefault="00B01241" w:rsidP="00B01241">
            <w:pPr>
              <w:tabs>
                <w:tab w:val="left" w:pos="1134"/>
              </w:tabs>
              <w:rPr>
                <w:b/>
              </w:rPr>
            </w:pPr>
          </w:p>
          <w:p w:rsidR="00B01241" w:rsidRPr="00992E2D" w:rsidRDefault="00B01241" w:rsidP="00B01241">
            <w:pPr>
              <w:tabs>
                <w:tab w:val="left" w:pos="1134"/>
              </w:tabs>
            </w:pPr>
            <w:r w:rsidRPr="00992E2D">
              <w:rPr>
                <w:b/>
              </w:rPr>
              <w:t>Mission AS 1 :</w:t>
            </w:r>
            <w:r w:rsidRPr="00992E2D">
              <w:t xml:space="preserve"> vérification réglementaire d’un ascenseur, d’un escalier mécanique, un </w:t>
            </w:r>
            <w:proofErr w:type="spellStart"/>
            <w:r w:rsidRPr="00992E2D">
              <w:t>travélator</w:t>
            </w:r>
            <w:proofErr w:type="spellEnd"/>
            <w:r w:rsidRPr="00992E2D">
              <w:t xml:space="preserve"> d’un site recevant du public, d’un IGH ou d’un site soumis aux dispositions du code du travail…………………………………………</w:t>
            </w:r>
          </w:p>
          <w:p w:rsidR="00B01241" w:rsidRPr="00992E2D" w:rsidRDefault="00B01241" w:rsidP="00B01241">
            <w:pPr>
              <w:tabs>
                <w:tab w:val="left" w:pos="1134"/>
              </w:tabs>
            </w:pPr>
          </w:p>
          <w:p w:rsidR="00B01241" w:rsidRPr="00992E2D" w:rsidRDefault="00B01241" w:rsidP="00B01241">
            <w:pPr>
              <w:tabs>
                <w:tab w:val="left" w:pos="1134"/>
              </w:tabs>
            </w:pPr>
            <w:r w:rsidRPr="00992E2D">
              <w:rPr>
                <w:b/>
              </w:rPr>
              <w:t>Mission AS 2 : </w:t>
            </w:r>
            <w:r w:rsidRPr="00992E2D">
              <w:t xml:space="preserve">vérification réglementaire d’un ascenseur (Mise en conformité en application de la loi </w:t>
            </w:r>
            <w:proofErr w:type="gramStart"/>
            <w:r w:rsidRPr="00992E2D">
              <w:t>SAE)…</w:t>
            </w:r>
            <w:proofErr w:type="gramEnd"/>
            <w:r w:rsidRPr="00992E2D">
              <w:t>……………………………………………….……...</w:t>
            </w:r>
          </w:p>
        </w:tc>
        <w:tc>
          <w:tcPr>
            <w:tcW w:w="1206" w:type="dxa"/>
            <w:tcBorders>
              <w:top w:val="single" w:sz="4" w:space="0" w:color="auto"/>
            </w:tcBorders>
          </w:tcPr>
          <w:p w:rsidR="00B01241" w:rsidRPr="00992E2D" w:rsidRDefault="00B01241" w:rsidP="00B01241"/>
          <w:p w:rsidR="00B01241" w:rsidRPr="00992E2D" w:rsidRDefault="00B01241" w:rsidP="00B01241"/>
          <w:p w:rsidR="00B01241" w:rsidRPr="00992E2D" w:rsidRDefault="00B01241" w:rsidP="00B01241"/>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Pr>
          <w:p w:rsidR="00B01241" w:rsidRPr="00992E2D" w:rsidRDefault="00B01241" w:rsidP="00B01241">
            <w:pPr>
              <w:jc w:val="center"/>
              <w:rPr>
                <w:b/>
              </w:rPr>
            </w:pPr>
            <w:r w:rsidRPr="00992E2D">
              <w:rPr>
                <w:b/>
              </w:rPr>
              <w:lastRenderedPageBreak/>
              <w:t>Mission</w:t>
            </w:r>
          </w:p>
          <w:p w:rsidR="00B01241" w:rsidRPr="00992E2D" w:rsidRDefault="00B01241" w:rsidP="00B01241">
            <w:pPr>
              <w:jc w:val="center"/>
              <w:rPr>
                <w:b/>
              </w:rPr>
            </w:pPr>
            <w:r w:rsidRPr="00992E2D">
              <w:rPr>
                <w:b/>
              </w:rPr>
              <w:t>ET</w:t>
            </w:r>
          </w:p>
        </w:tc>
        <w:tc>
          <w:tcPr>
            <w:tcW w:w="7088" w:type="dxa"/>
          </w:tcPr>
          <w:p w:rsidR="00B01241" w:rsidRPr="00992E2D" w:rsidRDefault="00B01241" w:rsidP="00B01241">
            <w:pPr>
              <w:tabs>
                <w:tab w:val="left" w:pos="1134"/>
              </w:tabs>
            </w:pPr>
            <w:r w:rsidRPr="00992E2D">
              <w:t>Vérification réglementaire dans le cadre des travaux de rénovation, de mise en conformité ou de remise en service.</w:t>
            </w:r>
          </w:p>
          <w:p w:rsidR="00B01241" w:rsidRPr="00992E2D" w:rsidRDefault="00B01241" w:rsidP="00B01241">
            <w:pPr>
              <w:tabs>
                <w:tab w:val="left" w:pos="1134"/>
              </w:tabs>
              <w:jc w:val="both"/>
            </w:pPr>
          </w:p>
          <w:p w:rsidR="00B01241" w:rsidRPr="00992E2D" w:rsidRDefault="00B01241" w:rsidP="00B01241">
            <w:pPr>
              <w:tabs>
                <w:tab w:val="left" w:pos="1134"/>
              </w:tabs>
              <w:jc w:val="both"/>
            </w:pPr>
            <w:r w:rsidRPr="00992E2D">
              <w:rPr>
                <w:b/>
                <w:i/>
              </w:rPr>
              <w:t>Mission ET1 :</w:t>
            </w:r>
            <w:r w:rsidRPr="00992E2D">
              <w:t xml:space="preserve"> équipements de levage (Plateforme élévatrice monte personnel, monte-charge, échafaudage, etc</w:t>
            </w:r>
            <w:proofErr w:type="gramStart"/>
            <w:r w:rsidRPr="00992E2D">
              <w:t>…)…</w:t>
            </w:r>
            <w:proofErr w:type="gramEnd"/>
            <w:r w:rsidRPr="00992E2D">
              <w:t>………………………………..</w:t>
            </w:r>
          </w:p>
          <w:p w:rsidR="00B01241" w:rsidRPr="00992E2D" w:rsidRDefault="00B01241" w:rsidP="00B01241">
            <w:pPr>
              <w:tabs>
                <w:tab w:val="left" w:pos="1134"/>
              </w:tabs>
            </w:pPr>
          </w:p>
          <w:p w:rsidR="00B01241" w:rsidRPr="00992E2D" w:rsidRDefault="00B01241" w:rsidP="00B01241">
            <w:pPr>
              <w:tabs>
                <w:tab w:val="left" w:pos="1134"/>
              </w:tabs>
            </w:pPr>
            <w:r w:rsidRPr="00992E2D">
              <w:rPr>
                <w:b/>
                <w:i/>
              </w:rPr>
              <w:t>Mission ET 2</w:t>
            </w:r>
            <w:r w:rsidRPr="00992E2D">
              <w:t xml:space="preserve"> : machines-outils, machines spéciales (Exemple : Unité de désinfection, unité de désacidification au fréon, presses, machines à bois, machines à fer, équipements scénographiques, </w:t>
            </w:r>
            <w:proofErr w:type="gramStart"/>
            <w:r w:rsidRPr="00992E2D">
              <w:t>presses,…</w:t>
            </w:r>
            <w:proofErr w:type="gramEnd"/>
            <w:r w:rsidRPr="00992E2D">
              <w:t>)……………………</w:t>
            </w:r>
          </w:p>
        </w:tc>
        <w:tc>
          <w:tcPr>
            <w:tcW w:w="1206" w:type="dxa"/>
          </w:tcPr>
          <w:p w:rsidR="00B01241" w:rsidRPr="00992E2D" w:rsidRDefault="00B01241" w:rsidP="00B01241"/>
          <w:p w:rsidR="00B01241" w:rsidRPr="00992E2D" w:rsidRDefault="00B01241" w:rsidP="00B01241"/>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p w:rsidR="00B01241" w:rsidRPr="00992E2D" w:rsidRDefault="00B01241" w:rsidP="00B01241"/>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Pr>
          <w:p w:rsidR="00B01241" w:rsidRPr="00992E2D" w:rsidRDefault="00B01241" w:rsidP="00B01241">
            <w:pPr>
              <w:jc w:val="center"/>
              <w:rPr>
                <w:b/>
              </w:rPr>
            </w:pPr>
            <w:r w:rsidRPr="00992E2D">
              <w:rPr>
                <w:b/>
              </w:rPr>
              <w:t>Mission</w:t>
            </w:r>
          </w:p>
          <w:p w:rsidR="00B01241" w:rsidRPr="00992E2D" w:rsidRDefault="00B01241" w:rsidP="00B01241">
            <w:pPr>
              <w:jc w:val="center"/>
              <w:rPr>
                <w:b/>
              </w:rPr>
            </w:pPr>
            <w:r w:rsidRPr="00992E2D">
              <w:rPr>
                <w:b/>
              </w:rPr>
              <w:t>SO</w:t>
            </w:r>
          </w:p>
        </w:tc>
        <w:tc>
          <w:tcPr>
            <w:tcW w:w="7088" w:type="dxa"/>
          </w:tcPr>
          <w:p w:rsidR="00B01241" w:rsidRPr="00992E2D" w:rsidRDefault="00B01241" w:rsidP="00B01241">
            <w:pPr>
              <w:pStyle w:val="Titre3CCTP0"/>
              <w:rPr>
                <w:rFonts w:ascii="Times New Roman" w:hAnsi="Times New Roman" w:cs="Times New Roman"/>
                <w:b w:val="0"/>
                <w:sz w:val="20"/>
                <w:szCs w:val="20"/>
              </w:rPr>
            </w:pPr>
            <w:r w:rsidRPr="00992E2D">
              <w:rPr>
                <w:rFonts w:ascii="Times New Roman" w:hAnsi="Times New Roman" w:cs="Times New Roman"/>
                <w:b w:val="0"/>
                <w:sz w:val="20"/>
                <w:szCs w:val="20"/>
              </w:rPr>
              <w:t>Avis technique sur la solidité d’éléments dissociables de la construction………</w:t>
            </w:r>
          </w:p>
        </w:tc>
        <w:tc>
          <w:tcPr>
            <w:tcW w:w="1206" w:type="dxa"/>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Pr>
          <w:p w:rsidR="00B01241" w:rsidRPr="00D4552C" w:rsidRDefault="00B01241" w:rsidP="00B01241">
            <w:pPr>
              <w:jc w:val="center"/>
              <w:rPr>
                <w:rFonts w:ascii="Plantin" w:hAnsi="Plantin"/>
                <w:b/>
              </w:rPr>
            </w:pPr>
            <w:r w:rsidRPr="00D4552C">
              <w:rPr>
                <w:rFonts w:ascii="Plantin" w:hAnsi="Plantin"/>
                <w:b/>
              </w:rPr>
              <w:t>Mission</w:t>
            </w:r>
          </w:p>
          <w:p w:rsidR="00B01241" w:rsidRPr="00D4223D" w:rsidRDefault="00B01241" w:rsidP="00B01241">
            <w:pPr>
              <w:jc w:val="center"/>
              <w:rPr>
                <w:rFonts w:ascii="Plantin" w:hAnsi="Plantin"/>
                <w:b/>
              </w:rPr>
            </w:pPr>
            <w:r w:rsidRPr="00D4223D">
              <w:rPr>
                <w:b/>
              </w:rPr>
              <w:t>EVE 1 </w:t>
            </w:r>
          </w:p>
        </w:tc>
        <w:tc>
          <w:tcPr>
            <w:tcW w:w="7088" w:type="dxa"/>
          </w:tcPr>
          <w:p w:rsidR="00B01241" w:rsidRPr="00D4552C" w:rsidRDefault="00B01241" w:rsidP="00B01241">
            <w:pPr>
              <w:tabs>
                <w:tab w:val="left" w:pos="1134"/>
              </w:tabs>
              <w:rPr>
                <w:rFonts w:ascii="Plantin" w:hAnsi="Plantin" w:cs="Arial"/>
                <w:i/>
              </w:rPr>
            </w:pPr>
            <w:r w:rsidRPr="00D4552C">
              <w:rPr>
                <w:rFonts w:ascii="Plantin" w:hAnsi="Plantin" w:cs="Arial"/>
                <w:b/>
                <w:i/>
              </w:rPr>
              <w:t>Manifestation – Evénement - Exposition</w:t>
            </w:r>
          </w:p>
          <w:p w:rsidR="00B01241" w:rsidRPr="00D4552C" w:rsidRDefault="00B01241" w:rsidP="00B01241">
            <w:pPr>
              <w:tabs>
                <w:tab w:val="left" w:pos="1134"/>
              </w:tabs>
              <w:rPr>
                <w:rFonts w:ascii="Plantin" w:hAnsi="Plantin" w:cs="Arial"/>
              </w:rPr>
            </w:pPr>
            <w:r w:rsidRPr="00D4552C">
              <w:rPr>
                <w:rFonts w:ascii="Plantin" w:hAnsi="Plantin" w:cs="Tahoma"/>
              </w:rPr>
              <w:t>Solidité des structures provisoires et des éléments d’aménagement</w:t>
            </w:r>
          </w:p>
        </w:tc>
        <w:tc>
          <w:tcPr>
            <w:tcW w:w="1206" w:type="dxa"/>
          </w:tcPr>
          <w:p w:rsidR="00B01241" w:rsidRDefault="00B01241" w:rsidP="00B01241">
            <w:pPr>
              <w:rPr>
                <w:rFonts w:ascii="Plantin" w:hAnsi="Plantin" w:cs="Arial"/>
              </w:rPr>
            </w:pPr>
          </w:p>
          <w:p w:rsidR="00B01241" w:rsidRPr="00D4552C" w:rsidRDefault="00B01241" w:rsidP="00B01241">
            <w:pPr>
              <w:rPr>
                <w:rFonts w:ascii="Plantin" w:hAnsi="Plantin"/>
              </w:rPr>
            </w:pPr>
            <w:r w:rsidRPr="00D4552C">
              <w:rPr>
                <w:rFonts w:ascii="Plantin" w:hAnsi="Plantin" w:cs="Arial"/>
              </w:rPr>
              <w:fldChar w:fldCharType="begin">
                <w:ffData>
                  <w:name w:val="CaseACocher3"/>
                  <w:enabled/>
                  <w:calcOnExit w:val="0"/>
                  <w:checkBox>
                    <w:sizeAuto/>
                    <w:default w:val="0"/>
                  </w:checkBox>
                </w:ffData>
              </w:fldChar>
            </w:r>
            <w:r w:rsidRPr="00D4552C">
              <w:rPr>
                <w:rFonts w:ascii="Plantin" w:hAnsi="Plantin" w:cs="Arial"/>
              </w:rPr>
              <w:instrText xml:space="preserve"> FORMCHECKBOX </w:instrText>
            </w:r>
            <w:r w:rsidR="006A7421">
              <w:rPr>
                <w:rFonts w:ascii="Plantin" w:hAnsi="Plantin" w:cs="Arial"/>
              </w:rPr>
            </w:r>
            <w:r w:rsidR="006A7421">
              <w:rPr>
                <w:rFonts w:ascii="Plantin" w:hAnsi="Plantin" w:cs="Arial"/>
              </w:rPr>
              <w:fldChar w:fldCharType="separate"/>
            </w:r>
            <w:r w:rsidRPr="00D4552C">
              <w:rPr>
                <w:rFonts w:ascii="Plantin" w:hAnsi="Plantin" w:cs="Arial"/>
              </w:rPr>
              <w:fldChar w:fldCharType="end"/>
            </w:r>
            <w:r w:rsidRPr="00D4552C">
              <w:rPr>
                <w:rFonts w:ascii="Plantin" w:hAnsi="Plantin"/>
              </w:rPr>
              <w:t>OUI</w:t>
            </w:r>
          </w:p>
          <w:p w:rsidR="00B01241" w:rsidRPr="00D4552C" w:rsidRDefault="00B01241" w:rsidP="00B01241">
            <w:pPr>
              <w:rPr>
                <w:rFonts w:ascii="Plantin" w:hAnsi="Plantin" w:cs="Arial"/>
              </w:rPr>
            </w:pPr>
            <w:r w:rsidRPr="00D4552C">
              <w:rPr>
                <w:rFonts w:ascii="Plantin" w:hAnsi="Plantin" w:cs="Arial"/>
              </w:rPr>
              <w:fldChar w:fldCharType="begin">
                <w:ffData>
                  <w:name w:val=""/>
                  <w:enabled/>
                  <w:calcOnExit w:val="0"/>
                  <w:checkBox>
                    <w:sizeAuto/>
                    <w:default w:val="0"/>
                  </w:checkBox>
                </w:ffData>
              </w:fldChar>
            </w:r>
            <w:r w:rsidRPr="00D4552C">
              <w:rPr>
                <w:rFonts w:ascii="Plantin" w:hAnsi="Plantin" w:cs="Arial"/>
              </w:rPr>
              <w:instrText xml:space="preserve"> FORMCHECKBOX </w:instrText>
            </w:r>
            <w:r w:rsidR="006A7421">
              <w:rPr>
                <w:rFonts w:ascii="Plantin" w:hAnsi="Plantin" w:cs="Arial"/>
              </w:rPr>
            </w:r>
            <w:r w:rsidR="006A7421">
              <w:rPr>
                <w:rFonts w:ascii="Plantin" w:hAnsi="Plantin" w:cs="Arial"/>
              </w:rPr>
              <w:fldChar w:fldCharType="separate"/>
            </w:r>
            <w:r w:rsidRPr="00D4552C">
              <w:rPr>
                <w:rFonts w:ascii="Plantin" w:hAnsi="Plantin" w:cs="Arial"/>
              </w:rPr>
              <w:fldChar w:fldCharType="end"/>
            </w:r>
            <w:r w:rsidRPr="00D4552C">
              <w:rPr>
                <w:rFonts w:ascii="Plantin" w:hAnsi="Plantin"/>
              </w:rPr>
              <w:t>NON</w:t>
            </w:r>
          </w:p>
        </w:tc>
      </w:tr>
      <w:tr w:rsidR="00B01241" w:rsidRPr="00992E2D" w:rsidTr="00B01241">
        <w:tc>
          <w:tcPr>
            <w:tcW w:w="1204" w:type="dxa"/>
          </w:tcPr>
          <w:p w:rsidR="00B01241" w:rsidRPr="00992E2D" w:rsidRDefault="00B01241" w:rsidP="00B01241">
            <w:pPr>
              <w:jc w:val="center"/>
              <w:rPr>
                <w:b/>
              </w:rPr>
            </w:pPr>
            <w:r w:rsidRPr="00992E2D">
              <w:rPr>
                <w:b/>
              </w:rPr>
              <w:t xml:space="preserve">EVE 2 </w:t>
            </w:r>
          </w:p>
        </w:tc>
        <w:tc>
          <w:tcPr>
            <w:tcW w:w="7088" w:type="dxa"/>
          </w:tcPr>
          <w:p w:rsidR="00B01241" w:rsidRPr="00992E2D" w:rsidRDefault="00B01241" w:rsidP="00B01241">
            <w:pPr>
              <w:pStyle w:val="Titre3CCTP0"/>
              <w:rPr>
                <w:rFonts w:ascii="Times New Roman" w:hAnsi="Times New Roman" w:cs="Times New Roman"/>
                <w:b w:val="0"/>
                <w:sz w:val="20"/>
                <w:szCs w:val="20"/>
              </w:rPr>
            </w:pPr>
            <w:r w:rsidRPr="00992E2D">
              <w:rPr>
                <w:rFonts w:ascii="Times New Roman" w:hAnsi="Times New Roman" w:cs="Times New Roman"/>
                <w:b w:val="0"/>
                <w:sz w:val="20"/>
                <w:szCs w:val="20"/>
              </w:rPr>
              <w:t xml:space="preserve">Dispositions constructives, les moyens de secours et les dispositifs concourant à la sécurité contre les risques d’incendie, </w:t>
            </w:r>
          </w:p>
          <w:p w:rsidR="00B01241" w:rsidRPr="00992E2D" w:rsidRDefault="00B01241" w:rsidP="00B01241"/>
        </w:tc>
        <w:tc>
          <w:tcPr>
            <w:tcW w:w="1206" w:type="dxa"/>
          </w:tcPr>
          <w:p w:rsidR="00B01241" w:rsidRPr="00992E2D" w:rsidRDefault="00B01241" w:rsidP="00B01241">
            <w:r w:rsidRPr="00992E2D">
              <w:fldChar w:fldCharType="begin">
                <w:ffData>
                  <w:name w:val="CaseACocher3"/>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Pr>
          <w:p w:rsidR="00B01241" w:rsidRPr="00992E2D" w:rsidRDefault="00B01241" w:rsidP="00B01241">
            <w:pPr>
              <w:jc w:val="center"/>
              <w:rPr>
                <w:b/>
              </w:rPr>
            </w:pPr>
            <w:r w:rsidRPr="00992E2D">
              <w:rPr>
                <w:b/>
              </w:rPr>
              <w:t>EVE 3</w:t>
            </w:r>
          </w:p>
        </w:tc>
        <w:tc>
          <w:tcPr>
            <w:tcW w:w="7088" w:type="dxa"/>
          </w:tcPr>
          <w:p w:rsidR="00B01241" w:rsidRPr="00992E2D" w:rsidRDefault="00B01241" w:rsidP="00B01241">
            <w:pPr>
              <w:pStyle w:val="Titre3CCTP0"/>
              <w:rPr>
                <w:rFonts w:ascii="Times New Roman" w:hAnsi="Times New Roman" w:cs="Times New Roman"/>
                <w:b w:val="0"/>
                <w:sz w:val="20"/>
                <w:szCs w:val="20"/>
              </w:rPr>
            </w:pPr>
            <w:r w:rsidRPr="00992E2D">
              <w:rPr>
                <w:rFonts w:ascii="Times New Roman" w:hAnsi="Times New Roman" w:cs="Times New Roman"/>
                <w:b w:val="0"/>
                <w:sz w:val="20"/>
                <w:szCs w:val="20"/>
              </w:rPr>
              <w:t>Installations électriques provisoires (Distribution et scénographiques)</w:t>
            </w:r>
          </w:p>
          <w:p w:rsidR="00B01241" w:rsidRPr="00992E2D" w:rsidRDefault="00B01241" w:rsidP="00B01241"/>
        </w:tc>
        <w:tc>
          <w:tcPr>
            <w:tcW w:w="1206" w:type="dxa"/>
          </w:tcPr>
          <w:p w:rsidR="00B01241" w:rsidRPr="00992E2D" w:rsidRDefault="00B01241" w:rsidP="00B01241">
            <w:r w:rsidRPr="00992E2D">
              <w:fldChar w:fldCharType="begin">
                <w:ffData>
                  <w:name w:val="CaseACocher3"/>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sidRPr="00992E2D">
              <w:rPr>
                <w:b/>
              </w:rPr>
              <w:t xml:space="preserve">Mission </w:t>
            </w:r>
          </w:p>
          <w:p w:rsidR="00B01241" w:rsidRPr="00992E2D" w:rsidRDefault="00B01241" w:rsidP="00B01241">
            <w:pPr>
              <w:jc w:val="center"/>
              <w:rPr>
                <w:b/>
              </w:rPr>
            </w:pPr>
            <w:r>
              <w:rPr>
                <w:b/>
              </w:rPr>
              <w:t>ESP1</w:t>
            </w:r>
          </w:p>
        </w:tc>
        <w:tc>
          <w:tcPr>
            <w:tcW w:w="7088" w:type="dxa"/>
            <w:tcBorders>
              <w:top w:val="single" w:sz="4" w:space="0" w:color="auto"/>
              <w:left w:val="single" w:sz="4" w:space="0" w:color="auto"/>
              <w:bottom w:val="single" w:sz="4" w:space="0" w:color="auto"/>
              <w:right w:val="single" w:sz="4" w:space="0" w:color="auto"/>
            </w:tcBorders>
          </w:tcPr>
          <w:p w:rsidR="00B01241" w:rsidRPr="001F4A00" w:rsidRDefault="00B01241" w:rsidP="00B01241">
            <w:pPr>
              <w:pStyle w:val="Titre3CCTP0"/>
              <w:rPr>
                <w:rFonts w:ascii="Plantin" w:hAnsi="Plantin"/>
                <w:i/>
                <w:sz w:val="20"/>
                <w:szCs w:val="20"/>
              </w:rPr>
            </w:pPr>
            <w:r w:rsidRPr="001F4A00">
              <w:rPr>
                <w:rFonts w:ascii="Plantin" w:hAnsi="Plantin"/>
                <w:i/>
                <w:sz w:val="20"/>
                <w:szCs w:val="20"/>
              </w:rPr>
              <w:t>Equipement sous pression</w:t>
            </w:r>
          </w:p>
          <w:p w:rsidR="00B01241" w:rsidRPr="004E6C80" w:rsidRDefault="00B01241" w:rsidP="00B01241">
            <w:pPr>
              <w:pStyle w:val="Titre3CCTP0"/>
              <w:rPr>
                <w:rFonts w:ascii="Times New Roman" w:hAnsi="Times New Roman" w:cs="Times New Roman"/>
                <w:b w:val="0"/>
                <w:sz w:val="20"/>
                <w:szCs w:val="20"/>
              </w:rPr>
            </w:pPr>
            <w:r w:rsidRPr="004E6C80">
              <w:rPr>
                <w:rFonts w:ascii="Times New Roman" w:hAnsi="Times New Roman" w:cs="Times New Roman"/>
                <w:b w:val="0"/>
                <w:sz w:val="20"/>
                <w:szCs w:val="20"/>
              </w:rPr>
              <w:t xml:space="preserve">Vérification </w:t>
            </w:r>
            <w:r>
              <w:rPr>
                <w:rFonts w:ascii="Times New Roman" w:hAnsi="Times New Roman" w:cs="Times New Roman"/>
                <w:b w:val="0"/>
                <w:sz w:val="20"/>
                <w:szCs w:val="20"/>
              </w:rPr>
              <w:t xml:space="preserve">initiale </w:t>
            </w:r>
            <w:proofErr w:type="spellStart"/>
            <w:r>
              <w:rPr>
                <w:rFonts w:ascii="Times New Roman" w:hAnsi="Times New Roman" w:cs="Times New Roman"/>
                <w:b w:val="0"/>
                <w:sz w:val="20"/>
                <w:szCs w:val="20"/>
              </w:rPr>
              <w:t>avant première</w:t>
            </w:r>
            <w:proofErr w:type="spellEnd"/>
            <w:r>
              <w:rPr>
                <w:rFonts w:ascii="Times New Roman" w:hAnsi="Times New Roman" w:cs="Times New Roman"/>
                <w:b w:val="0"/>
                <w:sz w:val="20"/>
                <w:szCs w:val="20"/>
              </w:rPr>
              <w:t xml:space="preserve"> mise en exploitation des systèmes frigorifiques sous pression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Pr>
                <w:b/>
              </w:rPr>
              <w:t>ESP2</w:t>
            </w:r>
          </w:p>
        </w:tc>
        <w:tc>
          <w:tcPr>
            <w:tcW w:w="7088" w:type="dxa"/>
            <w:tcBorders>
              <w:top w:val="single" w:sz="4" w:space="0" w:color="auto"/>
              <w:left w:val="single" w:sz="4" w:space="0" w:color="auto"/>
              <w:bottom w:val="single" w:sz="4" w:space="0" w:color="auto"/>
              <w:right w:val="single" w:sz="4" w:space="0" w:color="auto"/>
            </w:tcBorders>
          </w:tcPr>
          <w:p w:rsidR="00B01241" w:rsidRPr="004E6C80" w:rsidRDefault="00B01241" w:rsidP="00B01241">
            <w:pPr>
              <w:pStyle w:val="Titre3CCTP0"/>
              <w:rPr>
                <w:rFonts w:ascii="Times New Roman" w:hAnsi="Times New Roman" w:cs="Times New Roman"/>
                <w:b w:val="0"/>
                <w:sz w:val="20"/>
                <w:szCs w:val="20"/>
              </w:rPr>
            </w:pPr>
            <w:r>
              <w:rPr>
                <w:rFonts w:ascii="Times New Roman" w:hAnsi="Times New Roman" w:cs="Times New Roman"/>
                <w:b w:val="0"/>
                <w:sz w:val="20"/>
                <w:szCs w:val="20"/>
              </w:rPr>
              <w:t>Assistance à la demande d’approbation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Pr>
                <w:b/>
              </w:rPr>
              <w:t>ESP3</w:t>
            </w:r>
          </w:p>
        </w:tc>
        <w:tc>
          <w:tcPr>
            <w:tcW w:w="7088" w:type="dxa"/>
            <w:tcBorders>
              <w:top w:val="single" w:sz="4" w:space="0" w:color="auto"/>
              <w:left w:val="single" w:sz="4" w:space="0" w:color="auto"/>
              <w:bottom w:val="single" w:sz="4" w:space="0" w:color="auto"/>
              <w:right w:val="single" w:sz="4" w:space="0" w:color="auto"/>
            </w:tcBorders>
          </w:tcPr>
          <w:p w:rsidR="00B01241" w:rsidRPr="004E6C80" w:rsidRDefault="00B01241" w:rsidP="00B01241">
            <w:pPr>
              <w:pStyle w:val="Titre3CCTP0"/>
              <w:rPr>
                <w:rFonts w:ascii="Times New Roman" w:hAnsi="Times New Roman" w:cs="Times New Roman"/>
                <w:b w:val="0"/>
                <w:sz w:val="20"/>
                <w:szCs w:val="20"/>
              </w:rPr>
            </w:pPr>
            <w:r>
              <w:rPr>
                <w:rFonts w:ascii="Times New Roman" w:hAnsi="Times New Roman" w:cs="Times New Roman"/>
                <w:b w:val="0"/>
                <w:sz w:val="20"/>
                <w:szCs w:val="20"/>
              </w:rPr>
              <w:t>Assistance à la rédaction d’un plan d’inspection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Pr>
                <w:b/>
              </w:rPr>
              <w:t>ESP4</w:t>
            </w:r>
          </w:p>
        </w:tc>
        <w:tc>
          <w:tcPr>
            <w:tcW w:w="7088" w:type="dxa"/>
            <w:tcBorders>
              <w:top w:val="single" w:sz="4" w:space="0" w:color="auto"/>
              <w:left w:val="single" w:sz="4" w:space="0" w:color="auto"/>
              <w:bottom w:val="single" w:sz="4" w:space="0" w:color="auto"/>
              <w:right w:val="single" w:sz="4" w:space="0" w:color="auto"/>
            </w:tcBorders>
          </w:tcPr>
          <w:p w:rsidR="00B01241" w:rsidRPr="004E6C80" w:rsidRDefault="00B01241" w:rsidP="00B01241">
            <w:pPr>
              <w:pStyle w:val="Titre3CCTP0"/>
              <w:rPr>
                <w:rFonts w:ascii="Times New Roman" w:hAnsi="Times New Roman" w:cs="Times New Roman"/>
                <w:b w:val="0"/>
                <w:sz w:val="20"/>
                <w:szCs w:val="20"/>
              </w:rPr>
            </w:pPr>
            <w:r>
              <w:rPr>
                <w:rFonts w:ascii="Times New Roman" w:hAnsi="Times New Roman" w:cs="Times New Roman"/>
                <w:b w:val="0"/>
                <w:sz w:val="20"/>
                <w:szCs w:val="20"/>
              </w:rPr>
              <w:t>Approbation d’un plan d’inspection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Pr>
                <w:b/>
              </w:rPr>
              <w:t>ESP5</w:t>
            </w:r>
          </w:p>
        </w:tc>
        <w:tc>
          <w:tcPr>
            <w:tcW w:w="7088" w:type="dxa"/>
            <w:tcBorders>
              <w:top w:val="single" w:sz="4" w:space="0" w:color="auto"/>
              <w:left w:val="single" w:sz="4" w:space="0" w:color="auto"/>
              <w:bottom w:val="single" w:sz="4" w:space="0" w:color="auto"/>
              <w:right w:val="single" w:sz="4" w:space="0" w:color="auto"/>
            </w:tcBorders>
          </w:tcPr>
          <w:p w:rsidR="00B01241" w:rsidRPr="004E6C80" w:rsidRDefault="00B01241" w:rsidP="00B01241">
            <w:pPr>
              <w:pStyle w:val="Titre3CCTP0"/>
              <w:rPr>
                <w:rFonts w:ascii="Times New Roman" w:hAnsi="Times New Roman" w:cs="Times New Roman"/>
                <w:b w:val="0"/>
                <w:sz w:val="20"/>
                <w:szCs w:val="20"/>
              </w:rPr>
            </w:pPr>
            <w:proofErr w:type="gramStart"/>
            <w:r>
              <w:rPr>
                <w:rFonts w:ascii="Times New Roman" w:hAnsi="Times New Roman" w:cs="Times New Roman"/>
                <w:b w:val="0"/>
                <w:sz w:val="20"/>
                <w:szCs w:val="20"/>
              </w:rPr>
              <w:t>Requalification périodiques</w:t>
            </w:r>
            <w:proofErr w:type="gramEnd"/>
            <w:r>
              <w:rPr>
                <w:rFonts w:ascii="Times New Roman" w:hAnsi="Times New Roman" w:cs="Times New Roman"/>
                <w:b w:val="0"/>
                <w:sz w:val="20"/>
                <w:szCs w:val="20"/>
              </w:rPr>
              <w:t xml:space="preserve"> des ESP sans plan d’inspection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r w:rsidR="00B01241" w:rsidRPr="00992E2D" w:rsidTr="00B01241">
        <w:tc>
          <w:tcPr>
            <w:tcW w:w="1204" w:type="dxa"/>
            <w:tcBorders>
              <w:top w:val="single" w:sz="4" w:space="0" w:color="auto"/>
              <w:left w:val="single" w:sz="4" w:space="0" w:color="auto"/>
              <w:bottom w:val="single" w:sz="4" w:space="0" w:color="auto"/>
              <w:right w:val="single" w:sz="4" w:space="0" w:color="auto"/>
            </w:tcBorders>
          </w:tcPr>
          <w:p w:rsidR="00B01241" w:rsidRPr="00992E2D" w:rsidRDefault="00B01241" w:rsidP="00B01241">
            <w:pPr>
              <w:jc w:val="center"/>
              <w:rPr>
                <w:b/>
              </w:rPr>
            </w:pPr>
            <w:r>
              <w:rPr>
                <w:b/>
              </w:rPr>
              <w:t>ESP6</w:t>
            </w:r>
          </w:p>
        </w:tc>
        <w:tc>
          <w:tcPr>
            <w:tcW w:w="7088" w:type="dxa"/>
            <w:tcBorders>
              <w:top w:val="single" w:sz="4" w:space="0" w:color="auto"/>
              <w:left w:val="single" w:sz="4" w:space="0" w:color="auto"/>
              <w:bottom w:val="single" w:sz="4" w:space="0" w:color="auto"/>
              <w:right w:val="single" w:sz="4" w:space="0" w:color="auto"/>
            </w:tcBorders>
          </w:tcPr>
          <w:p w:rsidR="00B01241" w:rsidRPr="004E6C80" w:rsidRDefault="00B01241" w:rsidP="00B01241">
            <w:pPr>
              <w:pStyle w:val="Titre3CCTP0"/>
              <w:rPr>
                <w:rFonts w:ascii="Times New Roman" w:hAnsi="Times New Roman" w:cs="Times New Roman"/>
                <w:b w:val="0"/>
                <w:sz w:val="20"/>
                <w:szCs w:val="20"/>
              </w:rPr>
            </w:pPr>
            <w:proofErr w:type="gramStart"/>
            <w:r>
              <w:rPr>
                <w:rFonts w:ascii="Times New Roman" w:hAnsi="Times New Roman" w:cs="Times New Roman"/>
                <w:b w:val="0"/>
                <w:sz w:val="20"/>
                <w:szCs w:val="20"/>
              </w:rPr>
              <w:t>Requalification périodiques</w:t>
            </w:r>
            <w:proofErr w:type="gramEnd"/>
            <w:r>
              <w:rPr>
                <w:rFonts w:ascii="Times New Roman" w:hAnsi="Times New Roman" w:cs="Times New Roman"/>
                <w:b w:val="0"/>
                <w:sz w:val="20"/>
                <w:szCs w:val="20"/>
              </w:rPr>
              <w:t xml:space="preserve"> des ESP avec plan d’inspection</w:t>
            </w:r>
          </w:p>
        </w:tc>
        <w:tc>
          <w:tcPr>
            <w:tcW w:w="1206" w:type="dxa"/>
            <w:tcBorders>
              <w:top w:val="single" w:sz="4" w:space="0" w:color="auto"/>
              <w:left w:val="single" w:sz="4" w:space="0" w:color="auto"/>
              <w:bottom w:val="single" w:sz="4" w:space="0" w:color="auto"/>
              <w:right w:val="single" w:sz="4" w:space="0" w:color="auto"/>
            </w:tcBorders>
          </w:tcPr>
          <w:p w:rsidR="00B01241" w:rsidRPr="00992E2D" w:rsidRDefault="00B01241" w:rsidP="00B01241">
            <w:r w:rsidRPr="00992E2D">
              <w:fldChar w:fldCharType="begin">
                <w:ffData>
                  <w:name w:val=""/>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OUI</w:t>
            </w:r>
          </w:p>
          <w:p w:rsidR="00B01241" w:rsidRPr="00992E2D" w:rsidRDefault="00B01241" w:rsidP="00B01241">
            <w:r w:rsidRPr="00992E2D">
              <w:fldChar w:fldCharType="begin">
                <w:ffData>
                  <w:name w:val="CaseACocher10"/>
                  <w:enabled/>
                  <w:calcOnExit w:val="0"/>
                  <w:checkBox>
                    <w:sizeAuto/>
                    <w:default w:val="0"/>
                  </w:checkBox>
                </w:ffData>
              </w:fldChar>
            </w:r>
            <w:r w:rsidRPr="00992E2D">
              <w:instrText xml:space="preserve"> FORMCHECKBOX </w:instrText>
            </w:r>
            <w:r w:rsidR="006A7421">
              <w:fldChar w:fldCharType="separate"/>
            </w:r>
            <w:r w:rsidRPr="00992E2D">
              <w:fldChar w:fldCharType="end"/>
            </w:r>
            <w:r w:rsidRPr="00992E2D">
              <w:t>NON</w:t>
            </w:r>
          </w:p>
          <w:p w:rsidR="00B01241" w:rsidRPr="00992E2D" w:rsidRDefault="00B01241" w:rsidP="00B01241"/>
        </w:tc>
      </w:tr>
    </w:tbl>
    <w:p w:rsidR="00B01241" w:rsidRDefault="00B01241" w:rsidP="000707CF"/>
    <w:p w:rsidR="0097455B" w:rsidRPr="00992E2D" w:rsidRDefault="0097455B" w:rsidP="0097455B">
      <w:pPr>
        <w:rPr>
          <w:b/>
        </w:rPr>
      </w:pPr>
      <w:r w:rsidRPr="00992E2D">
        <w:rPr>
          <w:b/>
        </w:rPr>
        <w:t>6 - Demande particulière :</w:t>
      </w:r>
    </w:p>
    <w:p w:rsidR="00B01241" w:rsidRPr="00B763DE" w:rsidRDefault="00B01241" w:rsidP="00B01241">
      <w:r>
        <w:br w:type="page"/>
      </w:r>
    </w:p>
    <w:p w:rsidR="000707CF" w:rsidRPr="00DF202F" w:rsidRDefault="00CF21D5" w:rsidP="000707CF">
      <w:r>
        <w:rPr>
          <w:b/>
        </w:rPr>
        <w:lastRenderedPageBreak/>
        <w:t>3.4</w:t>
      </w:r>
      <w:r w:rsidR="000707CF" w:rsidRPr="00DF202F">
        <w:rPr>
          <w:b/>
        </w:rPr>
        <w:t xml:space="preserve"> - </w:t>
      </w:r>
      <w:r w:rsidR="000707CF" w:rsidRPr="00DF202F">
        <w:rPr>
          <w:b/>
          <w:sz w:val="22"/>
          <w:szCs w:val="22"/>
        </w:rPr>
        <w:t>Actes techniques et d’information</w:t>
      </w:r>
    </w:p>
    <w:p w:rsidR="000707CF" w:rsidRPr="00DF202F" w:rsidRDefault="000707CF" w:rsidP="000707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230"/>
        <w:gridCol w:w="1064"/>
      </w:tblGrid>
      <w:tr w:rsidR="000707CF" w:rsidRPr="00DF202F" w:rsidTr="00B01241">
        <w:tc>
          <w:tcPr>
            <w:tcW w:w="1204" w:type="dxa"/>
          </w:tcPr>
          <w:p w:rsidR="000707CF" w:rsidRPr="00DF202F" w:rsidRDefault="000707CF" w:rsidP="00B01241">
            <w:pPr>
              <w:jc w:val="center"/>
              <w:rPr>
                <w:b/>
                <w:sz w:val="24"/>
                <w:szCs w:val="24"/>
              </w:rPr>
            </w:pPr>
            <w:r w:rsidRPr="00DF202F">
              <w:rPr>
                <w:b/>
                <w:sz w:val="24"/>
                <w:szCs w:val="24"/>
              </w:rPr>
              <w:t>A</w:t>
            </w:r>
          </w:p>
        </w:tc>
        <w:tc>
          <w:tcPr>
            <w:tcW w:w="7230" w:type="dxa"/>
          </w:tcPr>
          <w:p w:rsidR="000707CF" w:rsidRPr="00DF202F" w:rsidRDefault="000707CF" w:rsidP="00B01241">
            <w:pPr>
              <w:rPr>
                <w:b/>
              </w:rPr>
            </w:pPr>
            <w:r w:rsidRPr="00DF202F">
              <w:rPr>
                <w:b/>
              </w:rPr>
              <w:t>Phase Examen des documents de conception :</w:t>
            </w:r>
          </w:p>
          <w:p w:rsidR="000707CF" w:rsidRPr="00DF202F" w:rsidRDefault="000707CF" w:rsidP="00B01241">
            <w:r w:rsidRPr="00DF202F">
              <w:t xml:space="preserve">- examen de la notice de sécurité prévue par la réglementation relative aux établissements recevant du </w:t>
            </w:r>
            <w:proofErr w:type="gramStart"/>
            <w:r w:rsidRPr="00DF202F">
              <w:t>public;</w:t>
            </w:r>
            <w:proofErr w:type="gramEnd"/>
          </w:p>
          <w:p w:rsidR="000707CF" w:rsidRPr="00DF202F" w:rsidRDefault="000707CF" w:rsidP="00B01241">
            <w:r w:rsidRPr="00DF202F">
              <w:t xml:space="preserve">- examen de la notice de sécurité prévue par la réglementation relative aux établissements recevant du </w:t>
            </w:r>
            <w:proofErr w:type="gramStart"/>
            <w:r w:rsidRPr="00DF202F">
              <w:t>public;</w:t>
            </w:r>
            <w:proofErr w:type="gramEnd"/>
          </w:p>
          <w:p w:rsidR="000707CF" w:rsidRPr="00DF202F" w:rsidRDefault="000707CF" w:rsidP="00B01241">
            <w:r w:rsidRPr="00DF202F">
              <w:t xml:space="preserve">- examen des résultats des études de diagnostic pour les opérations de réutilisation ou de </w:t>
            </w:r>
            <w:proofErr w:type="gramStart"/>
            <w:r w:rsidRPr="00DF202F">
              <w:t>réhabilitation;</w:t>
            </w:r>
            <w:proofErr w:type="gramEnd"/>
          </w:p>
          <w:p w:rsidR="000707CF" w:rsidRPr="00DF202F" w:rsidRDefault="000707CF" w:rsidP="00B01241">
            <w:r w:rsidRPr="00DF202F">
              <w:t xml:space="preserve">- examen des rapports d'étude des </w:t>
            </w:r>
            <w:proofErr w:type="gramStart"/>
            <w:r w:rsidRPr="00DF202F">
              <w:t>sols;</w:t>
            </w:r>
            <w:proofErr w:type="gramEnd"/>
          </w:p>
          <w:p w:rsidR="000707CF" w:rsidRPr="00DF202F" w:rsidRDefault="000707CF" w:rsidP="00B01241">
            <w:r w:rsidRPr="00DF202F">
              <w:t xml:space="preserve">- examen des avant-projets sommaire et </w:t>
            </w:r>
            <w:proofErr w:type="gramStart"/>
            <w:r w:rsidRPr="00DF202F">
              <w:t>définitif;</w:t>
            </w:r>
            <w:proofErr w:type="gramEnd"/>
          </w:p>
          <w:p w:rsidR="000707CF" w:rsidRPr="00DF202F" w:rsidRDefault="000707CF" w:rsidP="00B01241">
            <w:r w:rsidRPr="00DF202F">
              <w:t xml:space="preserve">- examen des documents techniques du projet en vue de l'établissement du rapport initial de contrôle </w:t>
            </w:r>
            <w:proofErr w:type="gramStart"/>
            <w:r w:rsidRPr="00DF202F">
              <w:t>technique;</w:t>
            </w:r>
            <w:proofErr w:type="gramEnd"/>
          </w:p>
          <w:p w:rsidR="000707CF" w:rsidRPr="00DF202F" w:rsidRDefault="000707CF" w:rsidP="00B01241">
            <w:r w:rsidRPr="00DF202F">
              <w:t>- participation à des réunions de mises au point techniques</w:t>
            </w:r>
          </w:p>
          <w:p w:rsidR="000707CF" w:rsidRPr="00DF202F" w:rsidRDefault="000707CF" w:rsidP="00B01241">
            <w:r w:rsidRPr="00DF202F">
              <w:t>.</w:t>
            </w:r>
          </w:p>
          <w:p w:rsidR="000707CF" w:rsidRPr="00DF202F" w:rsidRDefault="000707CF" w:rsidP="00B01241">
            <w:pPr>
              <w:rPr>
                <w:b/>
              </w:rPr>
            </w:pPr>
            <w:r w:rsidRPr="00DF202F">
              <w:rPr>
                <w:b/>
              </w:rPr>
              <w:t xml:space="preserve">Nombre estimé : </w:t>
            </w:r>
            <w:r w:rsidRPr="00DF202F">
              <w:t>……………………</w:t>
            </w:r>
            <w:proofErr w:type="gramStart"/>
            <w:r w:rsidRPr="00DF202F">
              <w:t>…….</w:t>
            </w:r>
            <w:proofErr w:type="gramEnd"/>
            <w:r w:rsidRPr="00DF202F">
              <w:t>.…………………………………………..</w:t>
            </w:r>
            <w:r w:rsidRPr="00DF202F">
              <w:rPr>
                <w:bdr w:val="single" w:sz="4" w:space="0" w:color="auto"/>
              </w:rPr>
              <w:t xml:space="preserve"> </w:t>
            </w:r>
          </w:p>
          <w:p w:rsidR="000707CF" w:rsidRPr="00DF202F" w:rsidRDefault="000707CF" w:rsidP="00B01241">
            <w:pPr>
              <w:rPr>
                <w:b/>
              </w:rPr>
            </w:pPr>
          </w:p>
        </w:tc>
        <w:tc>
          <w:tcPr>
            <w:tcW w:w="1064"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p w:rsidR="000707CF" w:rsidRPr="00DF202F" w:rsidRDefault="000707CF" w:rsidP="00B01241">
            <w:pPr>
              <w:jc w:val="center"/>
              <w:rPr>
                <w:sz w:val="16"/>
                <w:szCs w:val="16"/>
              </w:rPr>
            </w:pPr>
            <w:r w:rsidRPr="00DF202F">
              <w:rPr>
                <w:sz w:val="16"/>
                <w:szCs w:val="16"/>
              </w:rPr>
              <w:t>Ensemble des prestations</w:t>
            </w:r>
          </w:p>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r w:rsidRPr="00DF202F">
              <w:fldChar w:fldCharType="begin">
                <w:ffData>
                  <w:name w:val="Texte37"/>
                  <w:enabled/>
                  <w:calcOnExit w:val="0"/>
                  <w:textInput/>
                </w:ffData>
              </w:fldChar>
            </w:r>
            <w:bookmarkStart w:id="37" w:name="Texte37"/>
            <w:r w:rsidRPr="00DF202F">
              <w:instrText xml:space="preserve"> FORMTEXT </w:instrText>
            </w:r>
            <w:r w:rsidRPr="00DF202F">
              <w:fldChar w:fldCharType="separate"/>
            </w:r>
            <w:r w:rsidRPr="00DF202F">
              <w:rPr>
                <w:noProof/>
              </w:rPr>
              <w:t> </w:t>
            </w:r>
            <w:r w:rsidRPr="00DF202F">
              <w:rPr>
                <w:noProof/>
              </w:rPr>
              <w:t> </w:t>
            </w:r>
            <w:r w:rsidRPr="00DF202F">
              <w:rPr>
                <w:noProof/>
              </w:rPr>
              <w:t> </w:t>
            </w:r>
            <w:r w:rsidRPr="00DF202F">
              <w:rPr>
                <w:noProof/>
              </w:rPr>
              <w:t> </w:t>
            </w:r>
            <w:r w:rsidRPr="00DF202F">
              <w:rPr>
                <w:noProof/>
              </w:rPr>
              <w:t> </w:t>
            </w:r>
            <w:r w:rsidRPr="00DF202F">
              <w:fldChar w:fldCharType="end"/>
            </w:r>
            <w:bookmarkEnd w:id="37"/>
          </w:p>
        </w:tc>
      </w:tr>
      <w:tr w:rsidR="000707CF" w:rsidRPr="00DF202F" w:rsidTr="00B01241">
        <w:tc>
          <w:tcPr>
            <w:tcW w:w="1204" w:type="dxa"/>
          </w:tcPr>
          <w:p w:rsidR="000707CF" w:rsidRPr="00DF202F" w:rsidRDefault="000707CF" w:rsidP="00B01241">
            <w:pPr>
              <w:jc w:val="center"/>
              <w:rPr>
                <w:b/>
                <w:sz w:val="24"/>
                <w:szCs w:val="24"/>
              </w:rPr>
            </w:pPr>
            <w:r w:rsidRPr="00DF202F">
              <w:rPr>
                <w:b/>
                <w:sz w:val="24"/>
                <w:szCs w:val="24"/>
              </w:rPr>
              <w:t>B</w:t>
            </w:r>
          </w:p>
        </w:tc>
        <w:tc>
          <w:tcPr>
            <w:tcW w:w="7230" w:type="dxa"/>
          </w:tcPr>
          <w:p w:rsidR="000707CF" w:rsidRPr="00DF202F" w:rsidRDefault="000707CF" w:rsidP="00B01241">
            <w:pPr>
              <w:rPr>
                <w:b/>
              </w:rPr>
            </w:pPr>
          </w:p>
          <w:p w:rsidR="000707CF" w:rsidRPr="00DF202F" w:rsidRDefault="000707CF" w:rsidP="00B01241">
            <w:pPr>
              <w:rPr>
                <w:b/>
              </w:rPr>
            </w:pPr>
            <w:r w:rsidRPr="00DF202F">
              <w:rPr>
                <w:b/>
              </w:rPr>
              <w:t>Phase Examen des documents d'exécution :</w:t>
            </w:r>
          </w:p>
          <w:p w:rsidR="000707CF" w:rsidRPr="00DF202F" w:rsidRDefault="000707CF" w:rsidP="00B01241"/>
          <w:p w:rsidR="000707CF" w:rsidRPr="00DF202F" w:rsidRDefault="000707CF" w:rsidP="00B01241">
            <w:r w:rsidRPr="00DF202F">
              <w:t xml:space="preserve">- examen des documents relatifs aux ouvrages soumis au </w:t>
            </w:r>
            <w:proofErr w:type="gramStart"/>
            <w:r w:rsidRPr="00DF202F">
              <w:t>contrôle;</w:t>
            </w:r>
            <w:proofErr w:type="gramEnd"/>
          </w:p>
          <w:p w:rsidR="000707CF" w:rsidRPr="00DF202F" w:rsidRDefault="000707CF" w:rsidP="00B01241">
            <w:r w:rsidRPr="00DF202F">
              <w:t xml:space="preserve">- examen des documents relatifs aux éléments d'équipement soumis au </w:t>
            </w:r>
            <w:proofErr w:type="gramStart"/>
            <w:r w:rsidRPr="00DF202F">
              <w:t>contrôle;</w:t>
            </w:r>
            <w:proofErr w:type="gramEnd"/>
          </w:p>
          <w:p w:rsidR="000707CF" w:rsidRPr="00DF202F" w:rsidRDefault="000707CF" w:rsidP="00B01241"/>
          <w:p w:rsidR="000707CF" w:rsidRPr="00DF202F" w:rsidRDefault="000707CF" w:rsidP="00B01241">
            <w:r w:rsidRPr="00DF202F">
              <w:t xml:space="preserve">- </w:t>
            </w:r>
            <w:r w:rsidRPr="00DF202F">
              <w:rPr>
                <w:b/>
              </w:rPr>
              <w:t>participation à des réunions de mises au point technique</w:t>
            </w:r>
            <w:proofErr w:type="gramStart"/>
            <w:r w:rsidRPr="00DF202F">
              <w:rPr>
                <w:b/>
              </w:rPr>
              <w:t> :</w:t>
            </w:r>
            <w:r w:rsidRPr="00DF202F">
              <w:t>…</w:t>
            </w:r>
            <w:proofErr w:type="gramEnd"/>
            <w:r w:rsidRPr="00DF202F">
              <w:t>………………….……..</w:t>
            </w:r>
          </w:p>
          <w:p w:rsidR="000707CF" w:rsidRPr="00DF202F" w:rsidRDefault="000707CF" w:rsidP="00B01241"/>
        </w:tc>
        <w:tc>
          <w:tcPr>
            <w:tcW w:w="1064"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pPr>
              <w:jc w:val="center"/>
              <w:rPr>
                <w:sz w:val="16"/>
                <w:szCs w:val="16"/>
              </w:rPr>
            </w:pPr>
            <w:r w:rsidRPr="00DF202F">
              <w:rPr>
                <w:sz w:val="16"/>
                <w:szCs w:val="16"/>
              </w:rPr>
              <w:t>Ensemble des prestations</w:t>
            </w:r>
          </w:p>
          <w:p w:rsidR="000707CF" w:rsidRPr="00DF202F" w:rsidRDefault="000707CF" w:rsidP="00B01241"/>
          <w:p w:rsidR="000707CF" w:rsidRPr="00DF202F" w:rsidRDefault="000707CF" w:rsidP="00B01241"/>
          <w:p w:rsidR="000707CF" w:rsidRPr="00DF202F" w:rsidRDefault="000707CF" w:rsidP="00B01241">
            <w:r w:rsidRPr="00DF202F">
              <w:fldChar w:fldCharType="begin">
                <w:ffData>
                  <w:name w:val="Texte37"/>
                  <w:enabled/>
                  <w:calcOnExit w:val="0"/>
                  <w:textInput/>
                </w:ffData>
              </w:fldChar>
            </w:r>
            <w:r w:rsidRPr="00DF202F">
              <w:instrText xml:space="preserve"> FORMTEXT </w:instrText>
            </w:r>
            <w:r w:rsidRPr="00DF202F">
              <w:fldChar w:fldCharType="separate"/>
            </w:r>
            <w:r w:rsidRPr="00DF202F">
              <w:rPr>
                <w:noProof/>
              </w:rPr>
              <w:t> </w:t>
            </w:r>
            <w:r w:rsidRPr="00DF202F">
              <w:rPr>
                <w:noProof/>
              </w:rPr>
              <w:t> </w:t>
            </w:r>
            <w:r w:rsidRPr="00DF202F">
              <w:rPr>
                <w:noProof/>
              </w:rPr>
              <w:t> </w:t>
            </w:r>
            <w:r w:rsidRPr="00DF202F">
              <w:rPr>
                <w:noProof/>
              </w:rPr>
              <w:t> </w:t>
            </w:r>
            <w:r w:rsidRPr="00DF202F">
              <w:rPr>
                <w:noProof/>
              </w:rPr>
              <w:t> </w:t>
            </w:r>
            <w:r w:rsidRPr="00DF202F">
              <w:fldChar w:fldCharType="end"/>
            </w:r>
          </w:p>
        </w:tc>
      </w:tr>
      <w:tr w:rsidR="000707CF" w:rsidRPr="00DF202F" w:rsidTr="00B01241">
        <w:tc>
          <w:tcPr>
            <w:tcW w:w="1204" w:type="dxa"/>
          </w:tcPr>
          <w:p w:rsidR="000707CF" w:rsidRPr="00DF202F" w:rsidRDefault="000707CF" w:rsidP="00B01241">
            <w:pPr>
              <w:jc w:val="center"/>
              <w:rPr>
                <w:b/>
                <w:sz w:val="24"/>
                <w:szCs w:val="24"/>
              </w:rPr>
            </w:pPr>
            <w:r w:rsidRPr="00DF202F">
              <w:rPr>
                <w:b/>
                <w:sz w:val="24"/>
                <w:szCs w:val="24"/>
              </w:rPr>
              <w:t>C</w:t>
            </w:r>
          </w:p>
        </w:tc>
        <w:tc>
          <w:tcPr>
            <w:tcW w:w="7230" w:type="dxa"/>
          </w:tcPr>
          <w:p w:rsidR="000707CF" w:rsidRPr="00DF202F" w:rsidRDefault="000707CF" w:rsidP="00B01241">
            <w:pPr>
              <w:rPr>
                <w:b/>
              </w:rPr>
            </w:pPr>
          </w:p>
          <w:p w:rsidR="000707CF" w:rsidRPr="00DF202F" w:rsidRDefault="000707CF" w:rsidP="00B01241">
            <w:pPr>
              <w:rPr>
                <w:b/>
              </w:rPr>
            </w:pPr>
            <w:r w:rsidRPr="00DF202F">
              <w:rPr>
                <w:b/>
              </w:rPr>
              <w:t>Phase Examen sur chantier des ouvrages et éléments d'équipements soumis au contrôle :</w:t>
            </w:r>
          </w:p>
          <w:p w:rsidR="000707CF" w:rsidRPr="00DF202F" w:rsidRDefault="000707CF" w:rsidP="00B01241"/>
          <w:p w:rsidR="000707CF" w:rsidRPr="00DF202F" w:rsidRDefault="000707CF" w:rsidP="00B01241">
            <w:r w:rsidRPr="00DF202F">
              <w:t xml:space="preserve">- examen des documents formalisant les résultats des vérifications techniques effectuées par les constructeurs énumérés à l'article 1792-1 (1°) du code civil pour les ouvrages et éléments d'équipement soumis au </w:t>
            </w:r>
            <w:proofErr w:type="gramStart"/>
            <w:r w:rsidRPr="00DF202F">
              <w:t>contrôle;</w:t>
            </w:r>
            <w:proofErr w:type="gramEnd"/>
          </w:p>
          <w:p w:rsidR="000707CF" w:rsidRPr="00DF202F" w:rsidRDefault="000707CF" w:rsidP="00B01241">
            <w:r w:rsidRPr="00DF202F">
              <w:t xml:space="preserve">- examen visuel à l'occasion de visites ponctuelles de chantier des ouvrages et éléments d'équipements soumis au </w:t>
            </w:r>
            <w:proofErr w:type="gramStart"/>
            <w:r w:rsidRPr="00DF202F">
              <w:t>contrôle;</w:t>
            </w:r>
            <w:proofErr w:type="gramEnd"/>
          </w:p>
          <w:p w:rsidR="000707CF" w:rsidRPr="00DF202F" w:rsidRDefault="000707CF" w:rsidP="00B01241">
            <w:r w:rsidRPr="00DF202F">
              <w:t>- participation à des rendez-vous de chantier.</w:t>
            </w:r>
          </w:p>
          <w:p w:rsidR="000707CF" w:rsidRPr="00DF202F" w:rsidRDefault="000707CF" w:rsidP="00B01241"/>
          <w:p w:rsidR="000707CF" w:rsidRPr="00DF202F" w:rsidRDefault="000707CF" w:rsidP="00B01241">
            <w:pPr>
              <w:rPr>
                <w:b/>
              </w:rPr>
            </w:pPr>
            <w:r w:rsidRPr="00DF202F">
              <w:rPr>
                <w:b/>
              </w:rPr>
              <w:t>Nombre estimé :</w:t>
            </w:r>
          </w:p>
          <w:p w:rsidR="000707CF" w:rsidRPr="00DF202F" w:rsidRDefault="000707CF" w:rsidP="00B01241">
            <w:r w:rsidRPr="00DF202F">
              <w:t>………………………………………………………………..</w:t>
            </w:r>
          </w:p>
          <w:p w:rsidR="000707CF" w:rsidRPr="00DF202F" w:rsidRDefault="000707CF" w:rsidP="00B01241"/>
        </w:tc>
        <w:tc>
          <w:tcPr>
            <w:tcW w:w="1064" w:type="dxa"/>
          </w:tcPr>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p w:rsidR="000707CF" w:rsidRPr="00DF202F" w:rsidRDefault="000707CF" w:rsidP="00B01241"/>
          <w:p w:rsidR="000707CF" w:rsidRPr="00DF202F" w:rsidRDefault="000707CF" w:rsidP="00B01241">
            <w:pPr>
              <w:jc w:val="center"/>
              <w:rPr>
                <w:sz w:val="16"/>
                <w:szCs w:val="16"/>
              </w:rPr>
            </w:pPr>
            <w:r w:rsidRPr="00DF202F">
              <w:rPr>
                <w:sz w:val="16"/>
                <w:szCs w:val="16"/>
              </w:rPr>
              <w:t>Ensemble des prestations</w:t>
            </w:r>
          </w:p>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 w:rsidR="000707CF" w:rsidRPr="00DF202F" w:rsidRDefault="000707CF" w:rsidP="00B01241">
            <w:pPr>
              <w:rPr>
                <w:i/>
              </w:rPr>
            </w:pPr>
            <w:r w:rsidRPr="00DF202F">
              <w:fldChar w:fldCharType="begin">
                <w:ffData>
                  <w:name w:val="Texte37"/>
                  <w:enabled/>
                  <w:calcOnExit w:val="0"/>
                  <w:textInput/>
                </w:ffData>
              </w:fldChar>
            </w:r>
            <w:r w:rsidRPr="00DF202F">
              <w:instrText xml:space="preserve"> FORMTEXT </w:instrText>
            </w:r>
            <w:r w:rsidRPr="00DF202F">
              <w:fldChar w:fldCharType="separate"/>
            </w:r>
            <w:r w:rsidRPr="00DF202F">
              <w:rPr>
                <w:noProof/>
              </w:rPr>
              <w:t> </w:t>
            </w:r>
            <w:r w:rsidRPr="00DF202F">
              <w:rPr>
                <w:noProof/>
              </w:rPr>
              <w:t> </w:t>
            </w:r>
            <w:r w:rsidRPr="00DF202F">
              <w:rPr>
                <w:noProof/>
              </w:rPr>
              <w:t> </w:t>
            </w:r>
            <w:r w:rsidRPr="00DF202F">
              <w:rPr>
                <w:noProof/>
              </w:rPr>
              <w:t> </w:t>
            </w:r>
            <w:r w:rsidRPr="00DF202F">
              <w:rPr>
                <w:noProof/>
              </w:rPr>
              <w:t> </w:t>
            </w:r>
            <w:r w:rsidRPr="00DF202F">
              <w:fldChar w:fldCharType="end"/>
            </w:r>
          </w:p>
        </w:tc>
      </w:tr>
      <w:tr w:rsidR="000707CF" w:rsidRPr="00DF202F" w:rsidTr="00B01241">
        <w:tc>
          <w:tcPr>
            <w:tcW w:w="1204" w:type="dxa"/>
          </w:tcPr>
          <w:p w:rsidR="000707CF" w:rsidRPr="00DF202F" w:rsidRDefault="000707CF" w:rsidP="00B01241">
            <w:pPr>
              <w:jc w:val="center"/>
              <w:rPr>
                <w:b/>
                <w:sz w:val="24"/>
                <w:szCs w:val="24"/>
              </w:rPr>
            </w:pPr>
            <w:r w:rsidRPr="00DF202F">
              <w:rPr>
                <w:b/>
                <w:sz w:val="24"/>
                <w:szCs w:val="24"/>
              </w:rPr>
              <w:t>D</w:t>
            </w:r>
          </w:p>
        </w:tc>
        <w:tc>
          <w:tcPr>
            <w:tcW w:w="7230" w:type="dxa"/>
          </w:tcPr>
          <w:p w:rsidR="000707CF" w:rsidRPr="00DF202F" w:rsidRDefault="000707CF" w:rsidP="00B01241">
            <w:pPr>
              <w:rPr>
                <w:b/>
              </w:rPr>
            </w:pPr>
          </w:p>
          <w:p w:rsidR="000707CF" w:rsidRPr="00DF202F" w:rsidRDefault="000707CF" w:rsidP="00B01241">
            <w:pPr>
              <w:rPr>
                <w:b/>
              </w:rPr>
            </w:pPr>
            <w:r w:rsidRPr="00DF202F">
              <w:rPr>
                <w:b/>
              </w:rPr>
              <w:t>Phase préalable à la réception :</w:t>
            </w:r>
          </w:p>
          <w:p w:rsidR="000707CF" w:rsidRPr="00DF202F" w:rsidRDefault="000707CF" w:rsidP="00B01241"/>
          <w:p w:rsidR="000707CF" w:rsidRPr="00DF202F" w:rsidRDefault="000707CF" w:rsidP="00B01241">
            <w:r w:rsidRPr="00DF202F">
              <w:t>- établissement du rapport final de contrôle technique.</w:t>
            </w:r>
          </w:p>
          <w:p w:rsidR="000707CF" w:rsidRPr="00DF202F" w:rsidRDefault="000707CF" w:rsidP="00B01241">
            <w:r w:rsidRPr="00DF202F">
              <w:t>Sur demande du maître de l'ouvrage :</w:t>
            </w:r>
          </w:p>
          <w:p w:rsidR="000707CF" w:rsidRPr="00DF202F" w:rsidRDefault="000707CF" w:rsidP="00B01241">
            <w:pPr>
              <w:pStyle w:val="Paragraphedeliste"/>
              <w:numPr>
                <w:ilvl w:val="0"/>
                <w:numId w:val="6"/>
              </w:numPr>
            </w:pPr>
            <w:proofErr w:type="gramStart"/>
            <w:r w:rsidRPr="00DF202F">
              <w:t>assistance</w:t>
            </w:r>
            <w:proofErr w:type="gramEnd"/>
            <w:r w:rsidRPr="00DF202F">
              <w:t xml:space="preserve"> à la visite de la commission de sécurité……………………………...</w:t>
            </w:r>
          </w:p>
          <w:p w:rsidR="000707CF" w:rsidRPr="00DF202F" w:rsidRDefault="000707CF" w:rsidP="00B01241">
            <w:pPr>
              <w:pStyle w:val="Paragraphedeliste"/>
              <w:numPr>
                <w:ilvl w:val="0"/>
                <w:numId w:val="6"/>
              </w:numPr>
            </w:pPr>
            <w:proofErr w:type="gramStart"/>
            <w:r w:rsidRPr="00DF202F">
              <w:t>participation</w:t>
            </w:r>
            <w:proofErr w:type="gramEnd"/>
            <w:r w:rsidRPr="00DF202F">
              <w:t xml:space="preserve"> à la visite de réception des ouvrages du maître d’ouvrage………..</w:t>
            </w:r>
          </w:p>
          <w:p w:rsidR="000707CF" w:rsidRPr="00DF202F" w:rsidRDefault="000707CF" w:rsidP="00B01241"/>
        </w:tc>
        <w:tc>
          <w:tcPr>
            <w:tcW w:w="1064" w:type="dxa"/>
          </w:tcPr>
          <w:p w:rsidR="000707CF" w:rsidRPr="00DF202F" w:rsidRDefault="000707CF" w:rsidP="00B01241"/>
          <w:p w:rsidR="000707CF" w:rsidRPr="00DF202F" w:rsidRDefault="000707CF" w:rsidP="00B01241">
            <w:r w:rsidRPr="00DF202F">
              <w:rPr>
                <w:bdr w:val="single" w:sz="4" w:space="0" w:color="auto"/>
              </w:rPr>
              <w:fldChar w:fldCharType="begin">
                <w:ffData>
                  <w:name w:val=""/>
                  <w:enabled/>
                  <w:calcOnExit w:val="0"/>
                  <w:checkBox>
                    <w:sizeAuto/>
                    <w:default w:val="1"/>
                  </w:checkBox>
                </w:ffData>
              </w:fldChar>
            </w:r>
            <w:r w:rsidRPr="00DF202F">
              <w:rPr>
                <w:bdr w:val="single" w:sz="4" w:space="0" w:color="auto"/>
              </w:rPr>
              <w:instrText xml:space="preserve"> FORMCHECKBOX </w:instrText>
            </w:r>
            <w:r w:rsidR="006A7421">
              <w:rPr>
                <w:bdr w:val="single" w:sz="4" w:space="0" w:color="auto"/>
              </w:rPr>
            </w:r>
            <w:r w:rsidR="006A7421">
              <w:rPr>
                <w:bdr w:val="single" w:sz="4" w:space="0" w:color="auto"/>
              </w:rPr>
              <w:fldChar w:fldCharType="separate"/>
            </w:r>
            <w:r w:rsidRPr="00DF202F">
              <w:rPr>
                <w:bdr w:val="single" w:sz="4" w:space="0" w:color="auto"/>
              </w:rPr>
              <w:fldChar w:fldCharType="end"/>
            </w:r>
            <w:r w:rsidRPr="00DF202F">
              <w:t>OUI</w:t>
            </w:r>
          </w:p>
          <w:p w:rsidR="000707CF" w:rsidRPr="00DF202F" w:rsidRDefault="000707CF" w:rsidP="00B01241"/>
          <w:p w:rsidR="000707CF" w:rsidRPr="00DF202F" w:rsidRDefault="000707CF" w:rsidP="00B01241"/>
          <w:p w:rsidR="000707CF" w:rsidRPr="00DF202F" w:rsidRDefault="000707CF" w:rsidP="00B01241">
            <w:r w:rsidRPr="00DF202F">
              <w:t>Inclus</w:t>
            </w:r>
          </w:p>
          <w:p w:rsidR="000707CF" w:rsidRPr="00DF202F" w:rsidRDefault="000707CF" w:rsidP="00B01241">
            <w:r w:rsidRPr="00DF202F">
              <w:fldChar w:fldCharType="begin">
                <w:ffData>
                  <w:name w:val="CaseACocher11"/>
                  <w:enabled/>
                  <w:calcOnExit w:val="0"/>
                  <w:checkBox>
                    <w:sizeAuto/>
                    <w:default w:val="0"/>
                  </w:checkBox>
                </w:ffData>
              </w:fldChar>
            </w:r>
            <w:bookmarkStart w:id="38" w:name="CaseACocher11"/>
            <w:r w:rsidRPr="00DF202F">
              <w:instrText xml:space="preserve"> FORMCHECKBOX </w:instrText>
            </w:r>
            <w:r w:rsidR="006A7421">
              <w:fldChar w:fldCharType="separate"/>
            </w:r>
            <w:r w:rsidRPr="00DF202F">
              <w:fldChar w:fldCharType="end"/>
            </w:r>
            <w:bookmarkEnd w:id="38"/>
          </w:p>
          <w:p w:rsidR="000707CF" w:rsidRPr="00DF202F" w:rsidRDefault="000707CF" w:rsidP="00B01241">
            <w:r w:rsidRPr="00DF202F">
              <w:fldChar w:fldCharType="begin">
                <w:ffData>
                  <w:name w:val="CaseACocher11"/>
                  <w:enabled/>
                  <w:calcOnExit w:val="0"/>
                  <w:checkBox>
                    <w:sizeAuto/>
                    <w:default w:val="0"/>
                  </w:checkBox>
                </w:ffData>
              </w:fldChar>
            </w:r>
            <w:r w:rsidRPr="00DF202F">
              <w:instrText xml:space="preserve"> FORMCHECKBOX </w:instrText>
            </w:r>
            <w:r w:rsidR="006A7421">
              <w:fldChar w:fldCharType="separate"/>
            </w:r>
            <w:r w:rsidRPr="00DF202F">
              <w:fldChar w:fldCharType="end"/>
            </w:r>
          </w:p>
        </w:tc>
      </w:tr>
      <w:tr w:rsidR="000707CF" w:rsidRPr="00DF202F" w:rsidTr="00B01241">
        <w:tc>
          <w:tcPr>
            <w:tcW w:w="1204" w:type="dxa"/>
          </w:tcPr>
          <w:p w:rsidR="000707CF" w:rsidRPr="00DF202F" w:rsidRDefault="000707CF" w:rsidP="00B01241">
            <w:pPr>
              <w:jc w:val="center"/>
              <w:rPr>
                <w:b/>
                <w:sz w:val="24"/>
                <w:szCs w:val="24"/>
              </w:rPr>
            </w:pPr>
            <w:r w:rsidRPr="00DF202F">
              <w:rPr>
                <w:b/>
                <w:sz w:val="24"/>
                <w:szCs w:val="24"/>
              </w:rPr>
              <w:t>E</w:t>
            </w:r>
          </w:p>
        </w:tc>
        <w:tc>
          <w:tcPr>
            <w:tcW w:w="7230" w:type="dxa"/>
          </w:tcPr>
          <w:p w:rsidR="000707CF" w:rsidRPr="00DF202F" w:rsidRDefault="000707CF" w:rsidP="00B01241">
            <w:pPr>
              <w:rPr>
                <w:b/>
              </w:rPr>
            </w:pPr>
          </w:p>
          <w:p w:rsidR="000707CF" w:rsidRPr="00DF202F" w:rsidRDefault="000707CF" w:rsidP="00B01241">
            <w:pPr>
              <w:rPr>
                <w:b/>
              </w:rPr>
            </w:pPr>
            <w:r w:rsidRPr="00DF202F">
              <w:rPr>
                <w:b/>
              </w:rPr>
              <w:t>Phase Examen des travaux effectués pendant la période de garantie de parfait achèvement :</w:t>
            </w:r>
          </w:p>
          <w:p w:rsidR="000707CF" w:rsidRPr="00DF202F" w:rsidRDefault="000707CF" w:rsidP="00B01241">
            <w:r w:rsidRPr="00DF202F">
              <w:t>- examen des ouvrages et éléments d'équipement ayant été soumis à contrôle et qui font l'objet de travaux effectués pendant la période de garantie de parfait achèvement.</w:t>
            </w:r>
          </w:p>
          <w:p w:rsidR="000707CF" w:rsidRPr="00DF202F" w:rsidRDefault="000707CF" w:rsidP="00B01241">
            <w:r w:rsidRPr="00DF202F">
              <w:t>Pour l'exécution de cette phase, le maître de l'ouvrage sollicite le contrôleur technique à l'occasion des travaux effectués.</w:t>
            </w:r>
          </w:p>
          <w:p w:rsidR="000707CF" w:rsidRPr="00DF202F" w:rsidRDefault="000707CF" w:rsidP="00B01241"/>
        </w:tc>
        <w:tc>
          <w:tcPr>
            <w:tcW w:w="1064" w:type="dxa"/>
          </w:tcPr>
          <w:p w:rsidR="000707CF" w:rsidRPr="00DF202F" w:rsidRDefault="000707CF" w:rsidP="00B01241"/>
          <w:p w:rsidR="000707CF" w:rsidRPr="00DF202F" w:rsidRDefault="000707CF" w:rsidP="00B01241"/>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OUI</w:t>
            </w:r>
          </w:p>
          <w:p w:rsidR="000707CF" w:rsidRPr="00DF202F" w:rsidRDefault="000707CF" w:rsidP="00B01241">
            <w:r w:rsidRPr="00DF202F">
              <w:fldChar w:fldCharType="begin">
                <w:ffData>
                  <w:name w:val=""/>
                  <w:enabled/>
                  <w:calcOnExit w:val="0"/>
                  <w:checkBox>
                    <w:sizeAuto/>
                    <w:default w:val="0"/>
                  </w:checkBox>
                </w:ffData>
              </w:fldChar>
            </w:r>
            <w:r w:rsidRPr="00DF202F">
              <w:instrText xml:space="preserve"> FORMCHECKBOX </w:instrText>
            </w:r>
            <w:r w:rsidR="006A7421">
              <w:fldChar w:fldCharType="separate"/>
            </w:r>
            <w:r w:rsidRPr="00DF202F">
              <w:fldChar w:fldCharType="end"/>
            </w:r>
            <w:r w:rsidRPr="00DF202F">
              <w:t>NON</w:t>
            </w:r>
          </w:p>
        </w:tc>
      </w:tr>
    </w:tbl>
    <w:p w:rsidR="000707CF" w:rsidRDefault="000707CF" w:rsidP="000707CF">
      <w:pPr>
        <w:rPr>
          <w:b/>
          <w:sz w:val="24"/>
          <w:szCs w:val="24"/>
        </w:rPr>
      </w:pPr>
    </w:p>
    <w:p w:rsidR="000707CF" w:rsidRDefault="000707CF" w:rsidP="000707CF">
      <w:pPr>
        <w:rPr>
          <w:b/>
          <w:sz w:val="24"/>
          <w:szCs w:val="24"/>
        </w:rPr>
      </w:pPr>
    </w:p>
    <w:p w:rsidR="000707CF" w:rsidRDefault="000707CF" w:rsidP="000707CF">
      <w:pPr>
        <w:rPr>
          <w:b/>
          <w:sz w:val="24"/>
          <w:szCs w:val="24"/>
        </w:rPr>
      </w:pPr>
    </w:p>
    <w:p w:rsidR="000707CF" w:rsidRPr="00DF202F" w:rsidRDefault="00530C04" w:rsidP="000707CF">
      <w:pPr>
        <w:rPr>
          <w:b/>
          <w:sz w:val="22"/>
          <w:szCs w:val="22"/>
        </w:rPr>
      </w:pPr>
      <w:r>
        <w:rPr>
          <w:b/>
          <w:sz w:val="22"/>
          <w:szCs w:val="22"/>
        </w:rPr>
        <w:lastRenderedPageBreak/>
        <w:t>3.5</w:t>
      </w:r>
      <w:r w:rsidR="000707CF" w:rsidRPr="00DF202F">
        <w:rPr>
          <w:b/>
          <w:sz w:val="22"/>
          <w:szCs w:val="22"/>
        </w:rPr>
        <w:t xml:space="preserve"> - Délai de transmission des rapports</w:t>
      </w:r>
    </w:p>
    <w:p w:rsidR="000707CF" w:rsidRPr="00DF202F" w:rsidRDefault="000707CF" w:rsidP="000707CF">
      <w:pPr>
        <w:rPr>
          <w:b/>
          <w:sz w:val="24"/>
          <w:szCs w:val="24"/>
        </w:rPr>
      </w:pPr>
    </w:p>
    <w:bookmarkStart w:id="39" w:name="CaseACocher18"/>
    <w:p w:rsidR="000707CF" w:rsidRPr="00DF202F" w:rsidRDefault="000707CF" w:rsidP="000707CF">
      <w:pPr>
        <w:rPr>
          <w:sz w:val="22"/>
          <w:szCs w:val="22"/>
        </w:rPr>
      </w:pPr>
      <w:r w:rsidRPr="00DF202F">
        <w:rPr>
          <w:sz w:val="22"/>
          <w:szCs w:val="22"/>
        </w:rPr>
        <w:fldChar w:fldCharType="begin">
          <w:ffData>
            <w:name w:val="CaseACocher18"/>
            <w:enabled/>
            <w:calcOnExit w:val="0"/>
            <w:checkBox>
              <w:sizeAuto/>
              <w:default w:val="0"/>
            </w:checkBox>
          </w:ffData>
        </w:fldChar>
      </w:r>
      <w:r w:rsidRPr="00DF202F">
        <w:rPr>
          <w:sz w:val="22"/>
          <w:szCs w:val="22"/>
        </w:rPr>
        <w:instrText xml:space="preserve"> FORMCHECKBOX </w:instrText>
      </w:r>
      <w:r w:rsidR="006A7421">
        <w:rPr>
          <w:sz w:val="22"/>
          <w:szCs w:val="22"/>
        </w:rPr>
      </w:r>
      <w:r w:rsidR="006A7421">
        <w:rPr>
          <w:sz w:val="22"/>
          <w:szCs w:val="22"/>
        </w:rPr>
        <w:fldChar w:fldCharType="separate"/>
      </w:r>
      <w:r w:rsidRPr="00DF202F">
        <w:rPr>
          <w:sz w:val="22"/>
          <w:szCs w:val="22"/>
        </w:rPr>
        <w:fldChar w:fldCharType="end"/>
      </w:r>
      <w:bookmarkEnd w:id="39"/>
      <w:r w:rsidRPr="00DF202F">
        <w:rPr>
          <w:sz w:val="22"/>
          <w:szCs w:val="22"/>
        </w:rPr>
        <w:t xml:space="preserve"> Le délai de transmission des avis </w:t>
      </w:r>
      <w:proofErr w:type="gramStart"/>
      <w:r w:rsidRPr="00DF202F">
        <w:rPr>
          <w:sz w:val="22"/>
          <w:szCs w:val="22"/>
        </w:rPr>
        <w:t>et  rapports</w:t>
      </w:r>
      <w:proofErr w:type="gramEnd"/>
      <w:r w:rsidRPr="00DF202F">
        <w:rPr>
          <w:sz w:val="22"/>
          <w:szCs w:val="22"/>
        </w:rPr>
        <w:t xml:space="preserve"> devra être conforme aux dispositions de l’article 9 du cahier des clauses techniques particulières de l’accord cadre.</w:t>
      </w:r>
    </w:p>
    <w:p w:rsidR="000707CF" w:rsidRPr="00DF202F" w:rsidRDefault="000707CF" w:rsidP="000707CF">
      <w:pPr>
        <w:rPr>
          <w:b/>
          <w:sz w:val="24"/>
          <w:szCs w:val="24"/>
        </w:rPr>
      </w:pPr>
    </w:p>
    <w:p w:rsidR="000707CF" w:rsidRPr="00DF202F" w:rsidRDefault="000707CF" w:rsidP="000707CF">
      <w:pPr>
        <w:rPr>
          <w:sz w:val="22"/>
          <w:szCs w:val="22"/>
        </w:rPr>
      </w:pPr>
      <w:r w:rsidRPr="00DF202F">
        <w:rPr>
          <w:sz w:val="22"/>
          <w:szCs w:val="22"/>
        </w:rPr>
        <w:fldChar w:fldCharType="begin">
          <w:ffData>
            <w:name w:val="CaseACocher19"/>
            <w:enabled/>
            <w:calcOnExit w:val="0"/>
            <w:checkBox>
              <w:sizeAuto/>
              <w:default w:val="0"/>
            </w:checkBox>
          </w:ffData>
        </w:fldChar>
      </w:r>
      <w:bookmarkStart w:id="40" w:name="CaseACocher19"/>
      <w:r w:rsidRPr="00DF202F">
        <w:rPr>
          <w:sz w:val="22"/>
          <w:szCs w:val="22"/>
        </w:rPr>
        <w:instrText xml:space="preserve"> FORMCHECKBOX </w:instrText>
      </w:r>
      <w:r w:rsidR="006A7421">
        <w:rPr>
          <w:sz w:val="22"/>
          <w:szCs w:val="22"/>
        </w:rPr>
      </w:r>
      <w:r w:rsidR="006A7421">
        <w:rPr>
          <w:sz w:val="22"/>
          <w:szCs w:val="22"/>
        </w:rPr>
        <w:fldChar w:fldCharType="separate"/>
      </w:r>
      <w:r w:rsidRPr="00DF202F">
        <w:rPr>
          <w:sz w:val="22"/>
          <w:szCs w:val="22"/>
        </w:rPr>
        <w:fldChar w:fldCharType="end"/>
      </w:r>
      <w:bookmarkEnd w:id="40"/>
      <w:r w:rsidRPr="00DF202F">
        <w:rPr>
          <w:sz w:val="22"/>
          <w:szCs w:val="22"/>
        </w:rPr>
        <w:t xml:space="preserve"> Le délai de transmission des avis et rapports prévu à l’article 9 du cahier des clauses techniques particulières de l’accord cadre est modifié de la façon suivante :</w:t>
      </w:r>
    </w:p>
    <w:p w:rsidR="000707CF" w:rsidRPr="00DF202F" w:rsidRDefault="000707CF" w:rsidP="000707CF">
      <w:pPr>
        <w:rPr>
          <w:sz w:val="22"/>
          <w:szCs w:val="22"/>
        </w:rPr>
      </w:pPr>
    </w:p>
    <w:p w:rsidR="000707CF" w:rsidRPr="00DF202F" w:rsidRDefault="000707CF" w:rsidP="000707CF">
      <w:pPr>
        <w:numPr>
          <w:ilvl w:val="0"/>
          <w:numId w:val="3"/>
        </w:numPr>
        <w:rPr>
          <w:sz w:val="22"/>
          <w:szCs w:val="22"/>
        </w:rPr>
      </w:pPr>
      <w:r w:rsidRPr="00DF202F">
        <w:rPr>
          <w:sz w:val="22"/>
          <w:szCs w:val="22"/>
        </w:rPr>
        <w:fldChar w:fldCharType="begin">
          <w:ffData>
            <w:name w:val="CaseACocher19"/>
            <w:enabled/>
            <w:calcOnExit w:val="0"/>
            <w:checkBox>
              <w:sizeAuto/>
              <w:default w:val="0"/>
            </w:checkBox>
          </w:ffData>
        </w:fldChar>
      </w:r>
      <w:r w:rsidRPr="00DF202F">
        <w:rPr>
          <w:sz w:val="22"/>
          <w:szCs w:val="22"/>
        </w:rPr>
        <w:instrText xml:space="preserve"> FORMCHECKBOX </w:instrText>
      </w:r>
      <w:r w:rsidR="006A7421">
        <w:rPr>
          <w:sz w:val="22"/>
          <w:szCs w:val="22"/>
        </w:rPr>
      </w:r>
      <w:r w:rsidR="006A7421">
        <w:rPr>
          <w:sz w:val="22"/>
          <w:szCs w:val="22"/>
        </w:rPr>
        <w:fldChar w:fldCharType="separate"/>
      </w:r>
      <w:r w:rsidRPr="00DF202F">
        <w:rPr>
          <w:sz w:val="22"/>
          <w:szCs w:val="22"/>
        </w:rPr>
        <w:fldChar w:fldCharType="end"/>
      </w:r>
      <w:r w:rsidRPr="00DF202F">
        <w:rPr>
          <w:sz w:val="22"/>
          <w:szCs w:val="22"/>
        </w:rPr>
        <w:t xml:space="preserve"> Rapport initial de contrôle technique : </w:t>
      </w:r>
      <w:r w:rsidRPr="00DF202F">
        <w:rPr>
          <w:sz w:val="22"/>
          <w:szCs w:val="22"/>
        </w:rPr>
        <w:fldChar w:fldCharType="begin">
          <w:ffData>
            <w:name w:val="Texte39"/>
            <w:enabled/>
            <w:calcOnExit w:val="0"/>
            <w:textInput/>
          </w:ffData>
        </w:fldChar>
      </w:r>
      <w:bookmarkStart w:id="41" w:name="Texte39"/>
      <w:r w:rsidRPr="00DF202F">
        <w:rPr>
          <w:sz w:val="22"/>
          <w:szCs w:val="22"/>
        </w:rPr>
        <w:instrText xml:space="preserve"> FORMTEXT </w:instrText>
      </w:r>
      <w:r w:rsidRPr="00DF202F">
        <w:rPr>
          <w:sz w:val="22"/>
          <w:szCs w:val="22"/>
        </w:rPr>
      </w:r>
      <w:r w:rsidRPr="00DF202F">
        <w:rPr>
          <w:sz w:val="22"/>
          <w:szCs w:val="22"/>
        </w:rPr>
        <w:fldChar w:fldCharType="separate"/>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sz w:val="22"/>
          <w:szCs w:val="22"/>
        </w:rPr>
        <w:fldChar w:fldCharType="end"/>
      </w:r>
      <w:bookmarkEnd w:id="41"/>
      <w:r w:rsidRPr="00DF202F">
        <w:rPr>
          <w:sz w:val="22"/>
          <w:szCs w:val="22"/>
        </w:rPr>
        <w:t xml:space="preserve"> jours à compter de la remise du dossier</w:t>
      </w:r>
    </w:p>
    <w:p w:rsidR="000707CF" w:rsidRPr="00DF202F" w:rsidRDefault="000707CF" w:rsidP="000707CF">
      <w:pPr>
        <w:numPr>
          <w:ilvl w:val="0"/>
          <w:numId w:val="3"/>
        </w:numPr>
        <w:rPr>
          <w:sz w:val="22"/>
          <w:szCs w:val="22"/>
        </w:rPr>
      </w:pPr>
      <w:r w:rsidRPr="00DF202F">
        <w:rPr>
          <w:sz w:val="22"/>
          <w:szCs w:val="22"/>
        </w:rPr>
        <w:fldChar w:fldCharType="begin">
          <w:ffData>
            <w:name w:val="CaseACocher19"/>
            <w:enabled/>
            <w:calcOnExit w:val="0"/>
            <w:checkBox>
              <w:sizeAuto/>
              <w:default w:val="0"/>
            </w:checkBox>
          </w:ffData>
        </w:fldChar>
      </w:r>
      <w:r w:rsidRPr="00DF202F">
        <w:rPr>
          <w:sz w:val="22"/>
          <w:szCs w:val="22"/>
        </w:rPr>
        <w:instrText xml:space="preserve"> FORMCHECKBOX </w:instrText>
      </w:r>
      <w:r w:rsidR="006A7421">
        <w:rPr>
          <w:sz w:val="22"/>
          <w:szCs w:val="22"/>
        </w:rPr>
      </w:r>
      <w:r w:rsidR="006A7421">
        <w:rPr>
          <w:sz w:val="22"/>
          <w:szCs w:val="22"/>
        </w:rPr>
        <w:fldChar w:fldCharType="separate"/>
      </w:r>
      <w:r w:rsidRPr="00DF202F">
        <w:rPr>
          <w:sz w:val="22"/>
          <w:szCs w:val="22"/>
        </w:rPr>
        <w:fldChar w:fldCharType="end"/>
      </w:r>
      <w:r w:rsidRPr="00DF202F">
        <w:rPr>
          <w:sz w:val="22"/>
          <w:szCs w:val="22"/>
        </w:rPr>
        <w:t xml:space="preserve"> L’avis sur dossier d’exécution : </w:t>
      </w:r>
      <w:r w:rsidRPr="00DF202F">
        <w:rPr>
          <w:sz w:val="22"/>
          <w:szCs w:val="22"/>
        </w:rPr>
        <w:fldChar w:fldCharType="begin">
          <w:ffData>
            <w:name w:val="Texte40"/>
            <w:enabled/>
            <w:calcOnExit w:val="0"/>
            <w:textInput/>
          </w:ffData>
        </w:fldChar>
      </w:r>
      <w:bookmarkStart w:id="42" w:name="Texte40"/>
      <w:r w:rsidRPr="00DF202F">
        <w:rPr>
          <w:sz w:val="22"/>
          <w:szCs w:val="22"/>
        </w:rPr>
        <w:instrText xml:space="preserve"> FORMTEXT </w:instrText>
      </w:r>
      <w:r w:rsidRPr="00DF202F">
        <w:rPr>
          <w:sz w:val="22"/>
          <w:szCs w:val="22"/>
        </w:rPr>
      </w:r>
      <w:r w:rsidRPr="00DF202F">
        <w:rPr>
          <w:sz w:val="22"/>
          <w:szCs w:val="22"/>
        </w:rPr>
        <w:fldChar w:fldCharType="separate"/>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sz w:val="22"/>
          <w:szCs w:val="22"/>
        </w:rPr>
        <w:fldChar w:fldCharType="end"/>
      </w:r>
      <w:bookmarkEnd w:id="42"/>
      <w:r w:rsidRPr="00DF202F">
        <w:rPr>
          <w:sz w:val="22"/>
          <w:szCs w:val="22"/>
        </w:rPr>
        <w:t xml:space="preserve"> jours à compter de la remise du dossier</w:t>
      </w:r>
    </w:p>
    <w:p w:rsidR="000707CF" w:rsidRPr="00DF202F" w:rsidRDefault="000707CF" w:rsidP="000707CF">
      <w:pPr>
        <w:numPr>
          <w:ilvl w:val="0"/>
          <w:numId w:val="3"/>
        </w:numPr>
        <w:rPr>
          <w:sz w:val="22"/>
          <w:szCs w:val="22"/>
        </w:rPr>
      </w:pPr>
      <w:r w:rsidRPr="00DF202F">
        <w:rPr>
          <w:sz w:val="22"/>
          <w:szCs w:val="22"/>
        </w:rPr>
        <w:fldChar w:fldCharType="begin">
          <w:ffData>
            <w:name w:val="CaseACocher19"/>
            <w:enabled/>
            <w:calcOnExit w:val="0"/>
            <w:checkBox>
              <w:sizeAuto/>
              <w:default w:val="0"/>
            </w:checkBox>
          </w:ffData>
        </w:fldChar>
      </w:r>
      <w:r w:rsidRPr="00DF202F">
        <w:rPr>
          <w:sz w:val="22"/>
          <w:szCs w:val="22"/>
        </w:rPr>
        <w:instrText xml:space="preserve"> FORMCHECKBOX </w:instrText>
      </w:r>
      <w:r w:rsidR="006A7421">
        <w:rPr>
          <w:sz w:val="22"/>
          <w:szCs w:val="22"/>
        </w:rPr>
      </w:r>
      <w:r w:rsidR="006A7421">
        <w:rPr>
          <w:sz w:val="22"/>
          <w:szCs w:val="22"/>
        </w:rPr>
        <w:fldChar w:fldCharType="separate"/>
      </w:r>
      <w:r w:rsidRPr="00DF202F">
        <w:rPr>
          <w:sz w:val="22"/>
          <w:szCs w:val="22"/>
        </w:rPr>
        <w:fldChar w:fldCharType="end"/>
      </w:r>
      <w:r w:rsidRPr="00DF202F">
        <w:rPr>
          <w:sz w:val="22"/>
          <w:szCs w:val="22"/>
        </w:rPr>
        <w:t xml:space="preserve"> Le rapport de vérification final accompagné du rapport de vérification après travaux (VRAT) et de la vérification initiale des installations électriques. : </w:t>
      </w:r>
      <w:r w:rsidRPr="00DF202F">
        <w:rPr>
          <w:sz w:val="22"/>
          <w:szCs w:val="22"/>
        </w:rPr>
        <w:fldChar w:fldCharType="begin">
          <w:ffData>
            <w:name w:val="Texte41"/>
            <w:enabled/>
            <w:calcOnExit w:val="0"/>
            <w:textInput/>
          </w:ffData>
        </w:fldChar>
      </w:r>
      <w:bookmarkStart w:id="43" w:name="Texte41"/>
      <w:r w:rsidRPr="00DF202F">
        <w:rPr>
          <w:sz w:val="22"/>
          <w:szCs w:val="22"/>
        </w:rPr>
        <w:instrText xml:space="preserve"> FORMTEXT </w:instrText>
      </w:r>
      <w:r w:rsidRPr="00DF202F">
        <w:rPr>
          <w:sz w:val="22"/>
          <w:szCs w:val="22"/>
        </w:rPr>
      </w:r>
      <w:r w:rsidRPr="00DF202F">
        <w:rPr>
          <w:sz w:val="22"/>
          <w:szCs w:val="22"/>
        </w:rPr>
        <w:fldChar w:fldCharType="separate"/>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noProof/>
          <w:sz w:val="22"/>
          <w:szCs w:val="22"/>
        </w:rPr>
        <w:t> </w:t>
      </w:r>
      <w:r w:rsidRPr="00DF202F">
        <w:rPr>
          <w:sz w:val="22"/>
          <w:szCs w:val="22"/>
        </w:rPr>
        <w:fldChar w:fldCharType="end"/>
      </w:r>
      <w:bookmarkEnd w:id="43"/>
      <w:r w:rsidRPr="00DF202F">
        <w:rPr>
          <w:sz w:val="22"/>
          <w:szCs w:val="22"/>
        </w:rPr>
        <w:t xml:space="preserve"> jours après l’achèvement des inspections.</w:t>
      </w:r>
    </w:p>
    <w:p w:rsidR="000707CF" w:rsidRPr="00DF202F" w:rsidRDefault="000707CF" w:rsidP="000707CF">
      <w:pPr>
        <w:rPr>
          <w:b/>
          <w:sz w:val="24"/>
          <w:szCs w:val="24"/>
        </w:rPr>
      </w:pPr>
    </w:p>
    <w:p w:rsidR="000707CF" w:rsidRDefault="000707CF" w:rsidP="000707CF">
      <w:pPr>
        <w:pStyle w:val="Titre1"/>
        <w:spacing w:before="240" w:after="120"/>
        <w:rPr>
          <w:rFonts w:ascii="Times New Roman" w:hAnsi="Times New Roman" w:cs="Times New Roman"/>
          <w:sz w:val="22"/>
          <w:szCs w:val="22"/>
        </w:rPr>
      </w:pPr>
      <w:bookmarkStart w:id="44" w:name="_Toc48304232"/>
      <w:bookmarkStart w:id="45" w:name="_Toc89677012"/>
      <w:r w:rsidRPr="00E33E98">
        <w:rPr>
          <w:rFonts w:ascii="Times New Roman" w:hAnsi="Times New Roman" w:cs="Times New Roman"/>
          <w:sz w:val="22"/>
          <w:szCs w:val="22"/>
        </w:rPr>
        <w:t>ARTICLE 4 : CONDITIONS D’EXECUTION DU MARCHE</w:t>
      </w:r>
      <w:bookmarkEnd w:id="44"/>
      <w:bookmarkEnd w:id="45"/>
    </w:p>
    <w:p w:rsidR="000707CF" w:rsidRPr="0024103B" w:rsidRDefault="000707CF" w:rsidP="000707CF"/>
    <w:p w:rsidR="000707CF" w:rsidRPr="00D4552C" w:rsidRDefault="000707CF" w:rsidP="000707CF">
      <w:pPr>
        <w:rPr>
          <w:rFonts w:ascii="Plantin" w:hAnsi="Plantin" w:cs="Arial"/>
          <w:color w:val="000000"/>
        </w:rPr>
      </w:pPr>
      <w:r w:rsidRPr="00D4552C">
        <w:rPr>
          <w:rFonts w:ascii="Plantin" w:hAnsi="Plantin" w:cs="Arial"/>
          <w:color w:val="000000"/>
        </w:rPr>
        <w:t>La mission est exécutée conformément aux dispositions du cahier des clauses techniques particulières de l’accord cadre notifié le …………</w:t>
      </w:r>
    </w:p>
    <w:p w:rsidR="000707CF" w:rsidRDefault="000707CF" w:rsidP="000707CF"/>
    <w:p w:rsidR="000707CF" w:rsidRDefault="000707CF" w:rsidP="000707CF">
      <w:pPr>
        <w:pStyle w:val="Titre1"/>
        <w:rPr>
          <w:rFonts w:ascii="Times New Roman" w:hAnsi="Times New Roman" w:cs="Times New Roman"/>
          <w:sz w:val="22"/>
          <w:szCs w:val="22"/>
        </w:rPr>
      </w:pPr>
      <w:bookmarkStart w:id="46" w:name="_Toc48304233"/>
      <w:bookmarkStart w:id="47" w:name="_Toc89677013"/>
      <w:r w:rsidRPr="00E33E98">
        <w:rPr>
          <w:rFonts w:ascii="Times New Roman" w:hAnsi="Times New Roman" w:cs="Times New Roman"/>
          <w:sz w:val="22"/>
          <w:szCs w:val="22"/>
        </w:rPr>
        <w:t>ARTICLE 5 : PRIX</w:t>
      </w:r>
      <w:bookmarkEnd w:id="46"/>
      <w:bookmarkEnd w:id="47"/>
      <w:r w:rsidRPr="00E33E98">
        <w:rPr>
          <w:rFonts w:ascii="Times New Roman" w:hAnsi="Times New Roman" w:cs="Times New Roman"/>
          <w:sz w:val="22"/>
          <w:szCs w:val="22"/>
        </w:rPr>
        <w:t xml:space="preserve"> </w:t>
      </w:r>
    </w:p>
    <w:p w:rsidR="000707CF" w:rsidRPr="0024103B" w:rsidRDefault="000707CF" w:rsidP="000707CF"/>
    <w:p w:rsidR="000707CF" w:rsidRPr="004C0F61" w:rsidRDefault="000707CF" w:rsidP="000707CF">
      <w:pPr>
        <w:pStyle w:val="Titre2"/>
        <w:keepLines/>
        <w:numPr>
          <w:ilvl w:val="1"/>
          <w:numId w:val="31"/>
        </w:numPr>
        <w:spacing w:before="120" w:after="120"/>
        <w:ind w:left="788" w:hanging="431"/>
        <w:jc w:val="both"/>
        <w:rPr>
          <w:rFonts w:ascii="Times New Roman" w:hAnsi="Times New Roman" w:cs="Times New Roman"/>
          <w:i/>
          <w:sz w:val="22"/>
          <w:szCs w:val="22"/>
        </w:rPr>
      </w:pPr>
      <w:bookmarkStart w:id="48" w:name="_Toc48304234"/>
      <w:bookmarkStart w:id="49" w:name="_Toc89677014"/>
      <w:r w:rsidRPr="00D51864">
        <w:rPr>
          <w:rFonts w:ascii="Times New Roman" w:hAnsi="Times New Roman" w:cs="Times New Roman"/>
          <w:i/>
          <w:sz w:val="22"/>
          <w:szCs w:val="22"/>
        </w:rPr>
        <w:t>Contenu du prix</w:t>
      </w:r>
      <w:bookmarkEnd w:id="48"/>
      <w:bookmarkEnd w:id="49"/>
    </w:p>
    <w:p w:rsidR="000707CF" w:rsidRPr="006803AF" w:rsidRDefault="000707CF" w:rsidP="000707CF">
      <w:r w:rsidRPr="006803AF">
        <w:t>Le présent marché est conclu à prix global et forfaitaire.</w:t>
      </w:r>
    </w:p>
    <w:p w:rsidR="000707CF" w:rsidRDefault="000707CF" w:rsidP="000707CF">
      <w:r w:rsidRPr="006803AF">
        <w:t>Les prix du marché tiennent compte de de toutes les charges fiscales, parafiscales ou autres frappant obligatoirement la prestation y compris les frais de transport, de production et de conception de la prestation.</w:t>
      </w:r>
    </w:p>
    <w:p w:rsidR="000707CF" w:rsidRDefault="000707CF" w:rsidP="000707CF"/>
    <w:p w:rsidR="00530C04" w:rsidRDefault="00530C04" w:rsidP="000707CF">
      <w:r>
        <w:t>Les prix sont annexés à l’acte d’engagement du marché subséquent.</w:t>
      </w:r>
    </w:p>
    <w:p w:rsidR="000707CF" w:rsidRPr="00AC351B" w:rsidRDefault="000707CF" w:rsidP="000707CF"/>
    <w:p w:rsidR="000707CF" w:rsidRPr="00AC351B" w:rsidRDefault="000707CF" w:rsidP="000707CF">
      <w:r w:rsidRPr="00AC351B">
        <w:t xml:space="preserve">Le soumissionnaire devra joindre au marché subséquent : </w:t>
      </w:r>
    </w:p>
    <w:p w:rsidR="000707CF" w:rsidRPr="00AC351B" w:rsidRDefault="000707CF" w:rsidP="000707CF">
      <w:pPr>
        <w:numPr>
          <w:ilvl w:val="0"/>
          <w:numId w:val="2"/>
        </w:numPr>
      </w:pPr>
      <w:r w:rsidRPr="00AC351B">
        <w:t>Le détail de la prestation</w:t>
      </w:r>
    </w:p>
    <w:p w:rsidR="000707CF" w:rsidRPr="006803AF" w:rsidRDefault="000707CF" w:rsidP="000707CF"/>
    <w:p w:rsidR="000707CF" w:rsidRPr="00214296" w:rsidRDefault="000707CF" w:rsidP="000707CF">
      <w:pPr>
        <w:pStyle w:val="Titre2"/>
        <w:keepLines/>
        <w:numPr>
          <w:ilvl w:val="1"/>
          <w:numId w:val="31"/>
        </w:numPr>
        <w:spacing w:before="120" w:after="120"/>
        <w:ind w:left="788" w:hanging="431"/>
        <w:jc w:val="both"/>
        <w:rPr>
          <w:rFonts w:ascii="Times New Roman" w:hAnsi="Times New Roman" w:cs="Times New Roman"/>
          <w:i/>
          <w:sz w:val="22"/>
          <w:szCs w:val="22"/>
        </w:rPr>
      </w:pPr>
      <w:bookmarkStart w:id="50" w:name="_Toc48304235"/>
      <w:bookmarkStart w:id="51" w:name="_Toc89677015"/>
      <w:r w:rsidRPr="00214296">
        <w:rPr>
          <w:rFonts w:ascii="Times New Roman" w:hAnsi="Times New Roman" w:cs="Times New Roman"/>
          <w:i/>
          <w:sz w:val="22"/>
          <w:szCs w:val="22"/>
        </w:rPr>
        <w:t>Révision des prix</w:t>
      </w:r>
      <w:bookmarkEnd w:id="50"/>
      <w:bookmarkEnd w:id="51"/>
    </w:p>
    <w:p w:rsidR="000707CF" w:rsidRPr="00530C04" w:rsidRDefault="000707CF" w:rsidP="00530C04">
      <w:r>
        <w:t>Le prix est ferme et définiti</w:t>
      </w:r>
      <w:r w:rsidR="00530C04">
        <w:t>f pour toute la durée du marché subséquent.</w:t>
      </w:r>
    </w:p>
    <w:p w:rsidR="000707CF" w:rsidRDefault="000707CF" w:rsidP="000707CF">
      <w:pPr>
        <w:pStyle w:val="Titre1"/>
        <w:spacing w:before="240" w:after="120"/>
        <w:rPr>
          <w:rFonts w:ascii="Times New Roman" w:hAnsi="Times New Roman" w:cs="Times New Roman"/>
          <w:sz w:val="22"/>
          <w:szCs w:val="22"/>
        </w:rPr>
      </w:pPr>
      <w:bookmarkStart w:id="52" w:name="_Toc48304236"/>
      <w:bookmarkStart w:id="53" w:name="_Toc89677016"/>
      <w:r w:rsidRPr="00E33E98">
        <w:rPr>
          <w:rFonts w:ascii="Times New Roman" w:hAnsi="Times New Roman" w:cs="Times New Roman"/>
          <w:sz w:val="22"/>
          <w:szCs w:val="22"/>
        </w:rPr>
        <w:t>ARTICLE 6 : ACOMPTES ET MODALITÉS DE RÈGLEMENT</w:t>
      </w:r>
      <w:bookmarkEnd w:id="52"/>
      <w:bookmarkEnd w:id="53"/>
    </w:p>
    <w:p w:rsidR="000707CF" w:rsidRDefault="000707CF" w:rsidP="000707CF">
      <w:pPr>
        <w:pStyle w:val="Titre2"/>
        <w:keepLines/>
        <w:numPr>
          <w:ilvl w:val="1"/>
          <w:numId w:val="32"/>
        </w:numPr>
        <w:spacing w:before="120" w:after="120"/>
        <w:ind w:left="788" w:hanging="431"/>
        <w:jc w:val="both"/>
        <w:rPr>
          <w:rFonts w:ascii="Times New Roman" w:hAnsi="Times New Roman" w:cs="Times New Roman"/>
          <w:i/>
          <w:sz w:val="22"/>
          <w:szCs w:val="22"/>
        </w:rPr>
      </w:pPr>
      <w:bookmarkStart w:id="54" w:name="_Toc48304237"/>
      <w:bookmarkStart w:id="55" w:name="_Toc89677017"/>
      <w:r w:rsidRPr="00214296">
        <w:rPr>
          <w:rFonts w:ascii="Times New Roman" w:hAnsi="Times New Roman" w:cs="Times New Roman"/>
          <w:i/>
          <w:sz w:val="22"/>
          <w:szCs w:val="22"/>
        </w:rPr>
        <w:t>Acomptes</w:t>
      </w:r>
      <w:bookmarkEnd w:id="54"/>
      <w:bookmarkEnd w:id="55"/>
    </w:p>
    <w:p w:rsidR="000707CF" w:rsidRDefault="000707CF" w:rsidP="000707CF">
      <w:pPr>
        <w:autoSpaceDE w:val="0"/>
        <w:autoSpaceDN w:val="0"/>
        <w:adjustRightInd w:val="0"/>
        <w:ind w:left="-23"/>
      </w:pPr>
      <w:r>
        <w:t>Le présent marché ne prévoit pas d’acomptes.</w:t>
      </w:r>
    </w:p>
    <w:p w:rsidR="000707CF" w:rsidRDefault="000707CF" w:rsidP="000707CF">
      <w:pPr>
        <w:autoSpaceDE w:val="0"/>
        <w:autoSpaceDN w:val="0"/>
        <w:adjustRightInd w:val="0"/>
        <w:ind w:left="-23"/>
      </w:pPr>
    </w:p>
    <w:p w:rsidR="000707CF" w:rsidRDefault="000707CF" w:rsidP="000707CF">
      <w:pPr>
        <w:pStyle w:val="Titre2"/>
        <w:keepLines/>
        <w:numPr>
          <w:ilvl w:val="1"/>
          <w:numId w:val="32"/>
        </w:numPr>
        <w:spacing w:before="120" w:after="120"/>
        <w:ind w:left="788" w:hanging="431"/>
        <w:jc w:val="both"/>
        <w:rPr>
          <w:rFonts w:ascii="Times New Roman" w:hAnsi="Times New Roman" w:cs="Times New Roman"/>
          <w:i/>
          <w:sz w:val="22"/>
          <w:szCs w:val="22"/>
        </w:rPr>
      </w:pPr>
      <w:bookmarkStart w:id="56" w:name="_Toc48304238"/>
      <w:bookmarkStart w:id="57" w:name="_Toc89677018"/>
      <w:r w:rsidRPr="00214296">
        <w:rPr>
          <w:rFonts w:ascii="Times New Roman" w:hAnsi="Times New Roman" w:cs="Times New Roman"/>
          <w:i/>
          <w:sz w:val="22"/>
          <w:szCs w:val="22"/>
        </w:rPr>
        <w:t>Règlement</w:t>
      </w:r>
      <w:bookmarkEnd w:id="56"/>
      <w:bookmarkEnd w:id="57"/>
    </w:p>
    <w:p w:rsidR="000707CF" w:rsidRPr="00530C04" w:rsidRDefault="000707CF" w:rsidP="00530C04">
      <w:pPr>
        <w:autoSpaceDE w:val="0"/>
        <w:autoSpaceDN w:val="0"/>
        <w:adjustRightInd w:val="0"/>
        <w:ind w:left="-23"/>
      </w:pPr>
      <w:r w:rsidRPr="00530C04">
        <w:t>Le paiement se fera à réception des livrables</w:t>
      </w:r>
    </w:p>
    <w:p w:rsidR="000707CF" w:rsidRDefault="000707CF" w:rsidP="000707CF">
      <w:pPr>
        <w:pStyle w:val="Titre1"/>
        <w:spacing w:before="240" w:after="120"/>
        <w:rPr>
          <w:rFonts w:ascii="Times New Roman" w:hAnsi="Times New Roman" w:cs="Times New Roman"/>
          <w:sz w:val="22"/>
          <w:szCs w:val="22"/>
        </w:rPr>
      </w:pPr>
      <w:bookmarkStart w:id="58" w:name="_Toc48304239"/>
      <w:bookmarkStart w:id="59" w:name="_Toc89677019"/>
      <w:r w:rsidRPr="00E33E98">
        <w:rPr>
          <w:rFonts w:ascii="Times New Roman" w:hAnsi="Times New Roman" w:cs="Times New Roman"/>
          <w:sz w:val="22"/>
          <w:szCs w:val="22"/>
        </w:rPr>
        <w:t>ARTICLE 7 : CLAUSES DE FINANCEMENT ET DE SURETE</w:t>
      </w:r>
      <w:bookmarkEnd w:id="58"/>
      <w:bookmarkEnd w:id="59"/>
    </w:p>
    <w:p w:rsidR="000707CF" w:rsidRPr="00B771BD" w:rsidRDefault="000707CF" w:rsidP="000707CF"/>
    <w:p w:rsidR="000707CF" w:rsidRPr="00782BB1" w:rsidRDefault="000707CF" w:rsidP="000707CF">
      <w:pPr>
        <w:pStyle w:val="Titre2"/>
        <w:keepLines/>
        <w:numPr>
          <w:ilvl w:val="1"/>
          <w:numId w:val="34"/>
        </w:numPr>
        <w:spacing w:before="120" w:after="120"/>
        <w:ind w:left="788" w:hanging="431"/>
        <w:jc w:val="both"/>
        <w:rPr>
          <w:rFonts w:ascii="Times New Roman" w:hAnsi="Times New Roman" w:cs="Times New Roman"/>
          <w:i/>
          <w:sz w:val="22"/>
          <w:szCs w:val="22"/>
        </w:rPr>
      </w:pPr>
      <w:bookmarkStart w:id="60" w:name="_Toc48304240"/>
      <w:bookmarkStart w:id="61" w:name="_Toc89677020"/>
      <w:r w:rsidRPr="00782BB1">
        <w:rPr>
          <w:rFonts w:ascii="Times New Roman" w:hAnsi="Times New Roman" w:cs="Times New Roman"/>
          <w:i/>
          <w:sz w:val="22"/>
          <w:szCs w:val="22"/>
        </w:rPr>
        <w:t>Cessions de créance ou nantissement</w:t>
      </w:r>
      <w:bookmarkEnd w:id="60"/>
      <w:bookmarkEnd w:id="61"/>
    </w:p>
    <w:p w:rsidR="000707CF" w:rsidRPr="00530C04" w:rsidRDefault="000707CF" w:rsidP="00530C04">
      <w:pPr>
        <w:autoSpaceDE w:val="0"/>
        <w:autoSpaceDN w:val="0"/>
        <w:adjustRightInd w:val="0"/>
        <w:ind w:left="-23"/>
      </w:pPr>
      <w:r w:rsidRPr="00530C04">
        <w:t>Il est remis à la demande du maître d'œuvre une copie de l'original de l'acte d'engagement certifié conforme et portant la mention "copie certifiée conforme à l'original délivrée en unique exemplaire pour être remise à l'établissement de crédit et en cas de cession ou de nantissement de créance consentis conformément aux dispositions des articles L. 313-23 et suivants du code monétaire et financier soit un certificat de cessibilité conforme à l’arrêté du 28 juillet 2020 fixant le modèle de certificat de cessibilité des créances issues de marchés publics.</w:t>
      </w:r>
      <w:bookmarkStart w:id="62" w:name="_Toc48304241"/>
    </w:p>
    <w:p w:rsidR="000707CF" w:rsidRPr="00782BB1" w:rsidRDefault="000707CF" w:rsidP="000707CF">
      <w:pPr>
        <w:pStyle w:val="Titre2"/>
        <w:keepLines/>
        <w:numPr>
          <w:ilvl w:val="1"/>
          <w:numId w:val="34"/>
        </w:numPr>
        <w:spacing w:before="120" w:after="120"/>
        <w:ind w:left="788" w:hanging="431"/>
        <w:jc w:val="both"/>
        <w:rPr>
          <w:rFonts w:ascii="Times New Roman" w:hAnsi="Times New Roman" w:cs="Times New Roman"/>
          <w:i/>
          <w:sz w:val="22"/>
          <w:szCs w:val="22"/>
        </w:rPr>
      </w:pPr>
      <w:r w:rsidRPr="00782BB1">
        <w:rPr>
          <w:rFonts w:ascii="Times New Roman" w:hAnsi="Times New Roman" w:cs="Times New Roman"/>
          <w:i/>
          <w:sz w:val="22"/>
          <w:szCs w:val="22"/>
        </w:rPr>
        <w:lastRenderedPageBreak/>
        <w:t xml:space="preserve"> </w:t>
      </w:r>
      <w:bookmarkStart w:id="63" w:name="_Toc89677021"/>
      <w:r w:rsidRPr="00782BB1">
        <w:rPr>
          <w:rFonts w:ascii="Times New Roman" w:hAnsi="Times New Roman" w:cs="Times New Roman"/>
          <w:i/>
          <w:sz w:val="22"/>
          <w:szCs w:val="22"/>
        </w:rPr>
        <w:t>Retenue de garantie</w:t>
      </w:r>
      <w:bookmarkEnd w:id="62"/>
      <w:bookmarkEnd w:id="63"/>
    </w:p>
    <w:p w:rsidR="000707CF" w:rsidRDefault="000707CF" w:rsidP="000707CF">
      <w:r w:rsidRPr="009F3390">
        <w:t>Le marché ne prévoit pas de retenue de garantie.</w:t>
      </w:r>
    </w:p>
    <w:p w:rsidR="000707CF" w:rsidRPr="00782BB1" w:rsidRDefault="000707CF" w:rsidP="000707CF">
      <w:pPr>
        <w:pStyle w:val="Titre2"/>
        <w:keepLines/>
        <w:numPr>
          <w:ilvl w:val="1"/>
          <w:numId w:val="34"/>
        </w:numPr>
        <w:spacing w:before="120" w:after="120"/>
        <w:ind w:left="788" w:hanging="431"/>
        <w:jc w:val="both"/>
        <w:rPr>
          <w:rFonts w:ascii="Times New Roman" w:hAnsi="Times New Roman" w:cs="Times New Roman"/>
          <w:i/>
          <w:sz w:val="22"/>
          <w:szCs w:val="22"/>
        </w:rPr>
      </w:pPr>
      <w:bookmarkStart w:id="64" w:name="_Toc48304242"/>
      <w:bookmarkStart w:id="65" w:name="_Toc89677022"/>
      <w:r w:rsidRPr="00782BB1">
        <w:rPr>
          <w:rFonts w:ascii="Times New Roman" w:hAnsi="Times New Roman" w:cs="Times New Roman"/>
          <w:i/>
          <w:sz w:val="22"/>
          <w:szCs w:val="22"/>
        </w:rPr>
        <w:t>Avance</w:t>
      </w:r>
      <w:bookmarkEnd w:id="64"/>
      <w:bookmarkEnd w:id="65"/>
    </w:p>
    <w:p w:rsidR="000707CF" w:rsidRPr="00530C04" w:rsidRDefault="000707CF" w:rsidP="000707CF">
      <w:pPr>
        <w:pStyle w:val="PARAGA2"/>
        <w:tabs>
          <w:tab w:val="left" w:pos="9781"/>
        </w:tabs>
        <w:spacing w:after="120"/>
        <w:ind w:left="0" w:right="482" w:hanging="6"/>
        <w:rPr>
          <w:rFonts w:ascii="Times New Roman" w:hAnsi="Times New Roman"/>
          <w:sz w:val="20"/>
        </w:rPr>
      </w:pPr>
      <w:r w:rsidRPr="00530C04">
        <w:rPr>
          <w:rFonts w:ascii="Times New Roman" w:hAnsi="Times New Roman"/>
          <w:sz w:val="20"/>
        </w:rPr>
        <w:t>Il n’est pas prévu d’avance pour le présent marché.</w:t>
      </w:r>
    </w:p>
    <w:p w:rsidR="000707CF" w:rsidRDefault="000707CF" w:rsidP="000707CF">
      <w:pPr>
        <w:pStyle w:val="Titre1"/>
        <w:spacing w:before="240" w:after="120"/>
        <w:rPr>
          <w:rFonts w:ascii="Times New Roman" w:hAnsi="Times New Roman" w:cs="Times New Roman"/>
          <w:sz w:val="22"/>
          <w:szCs w:val="22"/>
        </w:rPr>
      </w:pPr>
      <w:bookmarkStart w:id="66" w:name="_Toc48304243"/>
      <w:bookmarkStart w:id="67" w:name="_Toc89677023"/>
      <w:r w:rsidRPr="00E33E98">
        <w:rPr>
          <w:rFonts w:ascii="Times New Roman" w:hAnsi="Times New Roman" w:cs="Times New Roman"/>
          <w:sz w:val="22"/>
          <w:szCs w:val="22"/>
        </w:rPr>
        <w:t>ARTICLE 8 : LIVRABLES</w:t>
      </w:r>
      <w:bookmarkEnd w:id="66"/>
      <w:bookmarkEnd w:id="67"/>
    </w:p>
    <w:p w:rsidR="000707CF" w:rsidRPr="0024103B" w:rsidRDefault="000707CF" w:rsidP="000707CF"/>
    <w:tbl>
      <w:tblPr>
        <w:tblStyle w:val="Grilledutableau"/>
        <w:tblW w:w="0" w:type="auto"/>
        <w:tblLook w:val="04A0" w:firstRow="1" w:lastRow="0" w:firstColumn="1" w:lastColumn="0" w:noHBand="0" w:noVBand="1"/>
      </w:tblPr>
      <w:tblGrid>
        <w:gridCol w:w="4644"/>
        <w:gridCol w:w="4536"/>
      </w:tblGrid>
      <w:tr w:rsidR="000707CF" w:rsidTr="00B01241">
        <w:tc>
          <w:tcPr>
            <w:tcW w:w="4644" w:type="dxa"/>
            <w:shd w:val="clear" w:color="auto" w:fill="8DB3E2" w:themeFill="text2" w:themeFillTint="66"/>
          </w:tcPr>
          <w:p w:rsidR="000707CF" w:rsidRPr="001C2F8D" w:rsidRDefault="000707CF" w:rsidP="00B01241">
            <w:pPr>
              <w:jc w:val="center"/>
              <w:rPr>
                <w:b/>
              </w:rPr>
            </w:pPr>
            <w:r w:rsidRPr="001C2F8D">
              <w:rPr>
                <w:b/>
              </w:rPr>
              <w:t>Livrables</w:t>
            </w:r>
          </w:p>
        </w:tc>
        <w:tc>
          <w:tcPr>
            <w:tcW w:w="4536" w:type="dxa"/>
            <w:shd w:val="clear" w:color="auto" w:fill="8DB3E2" w:themeFill="text2" w:themeFillTint="66"/>
          </w:tcPr>
          <w:p w:rsidR="000707CF" w:rsidRPr="001C2F8D" w:rsidRDefault="000707CF" w:rsidP="00B01241">
            <w:pPr>
              <w:jc w:val="center"/>
              <w:rPr>
                <w:b/>
              </w:rPr>
            </w:pPr>
            <w:r w:rsidRPr="001C2F8D">
              <w:rPr>
                <w:b/>
              </w:rPr>
              <w:t>Délai de remise</w:t>
            </w:r>
          </w:p>
        </w:tc>
      </w:tr>
      <w:tr w:rsidR="000707CF" w:rsidTr="00B01241">
        <w:tc>
          <w:tcPr>
            <w:tcW w:w="4644" w:type="dxa"/>
          </w:tcPr>
          <w:p w:rsidR="000707CF" w:rsidRPr="00B771BD" w:rsidRDefault="000707CF" w:rsidP="00B01241">
            <w:r>
              <w:t>R</w:t>
            </w:r>
            <w:r w:rsidRPr="00515AB6">
              <w:t>apport initial de contrôle technique (RICT)</w:t>
            </w:r>
          </w:p>
        </w:tc>
        <w:tc>
          <w:tcPr>
            <w:tcW w:w="4536" w:type="dxa"/>
          </w:tcPr>
          <w:p w:rsidR="000707CF" w:rsidRPr="00C70BD6" w:rsidRDefault="000707CF" w:rsidP="00B01241">
            <w:pPr>
              <w:jc w:val="both"/>
            </w:pPr>
            <w:r w:rsidRPr="00C70BD6">
              <w:t>10 jours à compter de la remise du dossier au prestataire,</w:t>
            </w:r>
          </w:p>
        </w:tc>
      </w:tr>
      <w:tr w:rsidR="000707CF" w:rsidTr="00B01241">
        <w:tc>
          <w:tcPr>
            <w:tcW w:w="4644" w:type="dxa"/>
          </w:tcPr>
          <w:p w:rsidR="000707CF" w:rsidRPr="00515AB6" w:rsidRDefault="000707CF" w:rsidP="00B01241">
            <w:r>
              <w:t>L</w:t>
            </w:r>
            <w:r w:rsidRPr="00515AB6">
              <w:t>’avis sur dossier d’exécution </w:t>
            </w:r>
          </w:p>
        </w:tc>
        <w:tc>
          <w:tcPr>
            <w:tcW w:w="4536" w:type="dxa"/>
          </w:tcPr>
          <w:p w:rsidR="000707CF" w:rsidRPr="00C70BD6" w:rsidRDefault="000707CF" w:rsidP="00B01241">
            <w:pPr>
              <w:jc w:val="both"/>
            </w:pPr>
            <w:r w:rsidRPr="00C70BD6">
              <w:t>8 jours à compter de la remise du dossier au prestataire</w:t>
            </w:r>
          </w:p>
        </w:tc>
      </w:tr>
      <w:tr w:rsidR="000707CF" w:rsidTr="00B01241">
        <w:tc>
          <w:tcPr>
            <w:tcW w:w="4644" w:type="dxa"/>
          </w:tcPr>
          <w:p w:rsidR="000707CF" w:rsidRPr="00515AB6" w:rsidRDefault="000707CF" w:rsidP="00B01241">
            <w:r>
              <w:t>L</w:t>
            </w:r>
            <w:r w:rsidRPr="00515AB6">
              <w:t>e rapport de vérification en cours de travaux </w:t>
            </w:r>
          </w:p>
        </w:tc>
        <w:tc>
          <w:tcPr>
            <w:tcW w:w="4536" w:type="dxa"/>
          </w:tcPr>
          <w:p w:rsidR="000707CF" w:rsidRPr="00C70BD6" w:rsidRDefault="000707CF" w:rsidP="00B01241">
            <w:pPr>
              <w:jc w:val="both"/>
            </w:pPr>
            <w:proofErr w:type="gramStart"/>
            <w:r w:rsidRPr="00C70BD6">
              <w:t>immédiatement</w:t>
            </w:r>
            <w:proofErr w:type="gramEnd"/>
            <w:r w:rsidRPr="00C70BD6">
              <w:t xml:space="preserve"> à l’issue de la vérification ou au plus tard le lendemain de l’inspection,</w:t>
            </w:r>
          </w:p>
        </w:tc>
      </w:tr>
      <w:tr w:rsidR="000707CF" w:rsidTr="00B01241">
        <w:tc>
          <w:tcPr>
            <w:tcW w:w="4644" w:type="dxa"/>
          </w:tcPr>
          <w:p w:rsidR="000707CF" w:rsidRPr="00515AB6" w:rsidRDefault="000707CF" w:rsidP="00B01241">
            <w:r>
              <w:t>L</w:t>
            </w:r>
            <w:r w:rsidRPr="00515AB6">
              <w:t xml:space="preserve">e </w:t>
            </w:r>
            <w:proofErr w:type="gramStart"/>
            <w:r w:rsidRPr="00515AB6">
              <w:t>rapport  final</w:t>
            </w:r>
            <w:proofErr w:type="gramEnd"/>
            <w:r w:rsidRPr="00515AB6">
              <w:t xml:space="preserve"> de contrôle technique (RFCT) accompagné du rapport de vérification réglementaire après travaux (RVRAT) et le rapport de vérification initiale des installations électriques (VIE). </w:t>
            </w:r>
          </w:p>
        </w:tc>
        <w:tc>
          <w:tcPr>
            <w:tcW w:w="4536" w:type="dxa"/>
          </w:tcPr>
          <w:p w:rsidR="000707CF" w:rsidRPr="00C70BD6" w:rsidRDefault="000707CF" w:rsidP="00B01241">
            <w:pPr>
              <w:jc w:val="both"/>
            </w:pPr>
            <w:r w:rsidRPr="00C70BD6">
              <w:t>15 jours après l’achèvement des inspections.</w:t>
            </w:r>
          </w:p>
        </w:tc>
      </w:tr>
      <w:tr w:rsidR="000707CF" w:rsidTr="00B01241">
        <w:tc>
          <w:tcPr>
            <w:tcW w:w="4644" w:type="dxa"/>
          </w:tcPr>
          <w:p w:rsidR="000707CF" w:rsidRDefault="000707CF" w:rsidP="00B01241">
            <w:r w:rsidRPr="00515AB6">
              <w:t>Le complément de vérification (</w:t>
            </w:r>
            <w:proofErr w:type="gramStart"/>
            <w:r w:rsidRPr="00515AB6">
              <w:t>VIE)  portant</w:t>
            </w:r>
            <w:proofErr w:type="gramEnd"/>
            <w:r w:rsidRPr="00515AB6">
              <w:t xml:space="preserve"> sur les récepteurs fixes semi-fixes et amovibles</w:t>
            </w:r>
          </w:p>
        </w:tc>
        <w:tc>
          <w:tcPr>
            <w:tcW w:w="4536" w:type="dxa"/>
          </w:tcPr>
          <w:p w:rsidR="000707CF" w:rsidRPr="00C70BD6" w:rsidRDefault="000707CF" w:rsidP="00B01241">
            <w:pPr>
              <w:jc w:val="both"/>
            </w:pPr>
            <w:r w:rsidRPr="00C70BD6">
              <w:t>15 jours après l’achèvement de l’inspection.</w:t>
            </w:r>
          </w:p>
        </w:tc>
      </w:tr>
    </w:tbl>
    <w:p w:rsidR="00CA3A57" w:rsidRDefault="00CA3A57" w:rsidP="000707CF">
      <w:pPr>
        <w:pStyle w:val="Titre1"/>
        <w:spacing w:before="240" w:after="120"/>
        <w:jc w:val="left"/>
        <w:rPr>
          <w:rFonts w:ascii="Times New Roman" w:hAnsi="Times New Roman" w:cs="Times New Roman"/>
          <w:sz w:val="20"/>
          <w:szCs w:val="20"/>
        </w:rPr>
      </w:pPr>
    </w:p>
    <w:p w:rsidR="006279E4" w:rsidRDefault="006279E4" w:rsidP="006279E4"/>
    <w:p w:rsidR="006279E4" w:rsidRDefault="006279E4" w:rsidP="006279E4"/>
    <w:p w:rsidR="006279E4" w:rsidRDefault="006279E4" w:rsidP="006279E4"/>
    <w:p w:rsidR="006279E4" w:rsidRDefault="006279E4" w:rsidP="006279E4"/>
    <w:p w:rsidR="006279E4" w:rsidRDefault="006279E4" w:rsidP="006279E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89"/>
        <w:gridCol w:w="4889"/>
      </w:tblGrid>
      <w:tr w:rsidR="006279E4" w:rsidRPr="00D4552C" w:rsidTr="00B8218E">
        <w:tc>
          <w:tcPr>
            <w:tcW w:w="4889"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t>Pour l’entreprise</w:t>
            </w:r>
          </w:p>
        </w:tc>
        <w:tc>
          <w:tcPr>
            <w:tcW w:w="4889" w:type="dxa"/>
          </w:tcPr>
          <w:p w:rsidR="006279E4" w:rsidRPr="00AF7E21" w:rsidRDefault="006279E4" w:rsidP="00B8218E">
            <w:pPr>
              <w:jc w:val="right"/>
              <w:rPr>
                <w:rFonts w:ascii="Plantin" w:hAnsi="Plantin"/>
                <w:color w:val="000000" w:themeColor="text1"/>
              </w:rPr>
            </w:pPr>
            <w:r w:rsidRPr="00AF7E21">
              <w:rPr>
                <w:rFonts w:ascii="Plantin" w:hAnsi="Plantin"/>
                <w:color w:val="000000" w:themeColor="text1"/>
              </w:rPr>
              <w:t xml:space="preserve">Pour </w:t>
            </w:r>
            <w:smartTag w:uri="urn:schemas-microsoft-com:office:smarttags" w:element="PersonName">
              <w:smartTagPr>
                <w:attr w:name="ProductID" w:val="La Biblioth￨que"/>
              </w:smartTagPr>
              <w:r w:rsidRPr="00AF7E21">
                <w:rPr>
                  <w:rFonts w:ascii="Plantin" w:hAnsi="Plantin"/>
                  <w:color w:val="000000" w:themeColor="text1"/>
                </w:rPr>
                <w:t>la Bibliothèque</w:t>
              </w:r>
            </w:smartTag>
            <w:r w:rsidRPr="00AF7E21">
              <w:rPr>
                <w:rFonts w:ascii="Plantin" w:hAnsi="Plantin"/>
                <w:color w:val="000000" w:themeColor="text1"/>
              </w:rPr>
              <w:t xml:space="preserve"> nationale de France</w:t>
            </w:r>
          </w:p>
        </w:tc>
      </w:tr>
      <w:tr w:rsidR="006279E4" w:rsidRPr="00D4552C" w:rsidTr="00B8218E">
        <w:tc>
          <w:tcPr>
            <w:tcW w:w="4889"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t>Nom du représentant de l’entreprise</w:t>
            </w:r>
          </w:p>
          <w:p w:rsidR="006279E4" w:rsidRPr="00AF7E21" w:rsidRDefault="006279E4" w:rsidP="00B8218E">
            <w:pPr>
              <w:rPr>
                <w:rFonts w:ascii="Plantin" w:hAnsi="Plantin"/>
                <w:color w:val="000000" w:themeColor="text1"/>
              </w:rPr>
            </w:pPr>
          </w:p>
        </w:tc>
        <w:tc>
          <w:tcPr>
            <w:tcW w:w="4889" w:type="dxa"/>
          </w:tcPr>
          <w:p w:rsidR="006279E4" w:rsidRPr="00AF7E21" w:rsidRDefault="006279E4" w:rsidP="00B8218E">
            <w:pPr>
              <w:rPr>
                <w:rFonts w:ascii="Plantin" w:hAnsi="Plantin"/>
                <w:color w:val="000000" w:themeColor="text1"/>
              </w:rPr>
            </w:pPr>
          </w:p>
        </w:tc>
      </w:tr>
      <w:tr w:rsidR="006279E4" w:rsidRPr="00D4552C" w:rsidTr="00B8218E">
        <w:tc>
          <w:tcPr>
            <w:tcW w:w="4889" w:type="dxa"/>
          </w:tcPr>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p>
          <w:p w:rsidR="006279E4" w:rsidRPr="00AF7E21" w:rsidRDefault="006279E4" w:rsidP="00B8218E">
            <w:pPr>
              <w:rPr>
                <w:rFonts w:ascii="Plantin" w:hAnsi="Plantin"/>
                <w:color w:val="000000" w:themeColor="text1"/>
              </w:rPr>
            </w:pPr>
          </w:p>
        </w:tc>
        <w:tc>
          <w:tcPr>
            <w:tcW w:w="4889" w:type="dxa"/>
          </w:tcPr>
          <w:p w:rsidR="006279E4" w:rsidRPr="00AF7E21" w:rsidRDefault="006279E4" w:rsidP="00B8218E">
            <w:pPr>
              <w:rPr>
                <w:rFonts w:ascii="Plantin" w:hAnsi="Plantin"/>
                <w:color w:val="000000" w:themeColor="text1"/>
              </w:rPr>
            </w:pPr>
          </w:p>
        </w:tc>
      </w:tr>
      <w:tr w:rsidR="006279E4" w:rsidRPr="00D4552C" w:rsidTr="00B8218E">
        <w:tc>
          <w:tcPr>
            <w:tcW w:w="4889" w:type="dxa"/>
          </w:tcPr>
          <w:p w:rsidR="006279E4" w:rsidRPr="00AF7E21" w:rsidRDefault="006279E4" w:rsidP="00B8218E">
            <w:pPr>
              <w:rPr>
                <w:rFonts w:ascii="Plantin" w:hAnsi="Plantin"/>
                <w:color w:val="000000" w:themeColor="text1"/>
              </w:rPr>
            </w:pPr>
            <w:r w:rsidRPr="00AF7E21">
              <w:rPr>
                <w:rFonts w:ascii="Plantin" w:hAnsi="Plantin"/>
                <w:color w:val="000000" w:themeColor="text1"/>
              </w:rPr>
              <w:t>Signature et cachet de l’entreprise</w:t>
            </w:r>
          </w:p>
          <w:p w:rsidR="006279E4" w:rsidRPr="00AF7E21" w:rsidRDefault="006279E4" w:rsidP="00B8218E">
            <w:pPr>
              <w:rPr>
                <w:rFonts w:ascii="Plantin" w:hAnsi="Plantin"/>
                <w:color w:val="000000" w:themeColor="text1"/>
              </w:rPr>
            </w:pPr>
          </w:p>
        </w:tc>
        <w:tc>
          <w:tcPr>
            <w:tcW w:w="4889" w:type="dxa"/>
          </w:tcPr>
          <w:p w:rsidR="006279E4" w:rsidRPr="00AF7E21" w:rsidRDefault="006279E4" w:rsidP="00B8218E">
            <w:pPr>
              <w:rPr>
                <w:rFonts w:ascii="Plantin" w:hAnsi="Plantin"/>
                <w:color w:val="000000" w:themeColor="text1"/>
              </w:rPr>
            </w:pPr>
          </w:p>
        </w:tc>
      </w:tr>
    </w:tbl>
    <w:p w:rsidR="006279E4" w:rsidRPr="006279E4" w:rsidRDefault="006279E4" w:rsidP="006279E4">
      <w:bookmarkStart w:id="68" w:name="_GoBack"/>
      <w:bookmarkEnd w:id="68"/>
    </w:p>
    <w:sectPr w:rsidR="006279E4" w:rsidRPr="006279E4" w:rsidSect="00B01241">
      <w:headerReference w:type="default" r:id="rId9"/>
      <w:footerReference w:type="default" r:id="rId10"/>
      <w:type w:val="continuous"/>
      <w:pgSz w:w="11907" w:h="16840" w:code="9"/>
      <w:pgMar w:top="1417" w:right="850" w:bottom="1134" w:left="1417" w:header="720" w:footer="630" w:gutter="0"/>
      <w:pgBorders w:offsetFrom="page">
        <w:top w:val="single" w:sz="4" w:space="24" w:color="auto"/>
        <w:left w:val="single" w:sz="4" w:space="24" w:color="auto"/>
        <w:bottom w:val="single" w:sz="4" w:space="24" w:color="auto"/>
        <w:right w:val="sing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BCD" w:rsidRDefault="00153BCD">
      <w:r>
        <w:separator/>
      </w:r>
    </w:p>
  </w:endnote>
  <w:endnote w:type="continuationSeparator" w:id="0">
    <w:p w:rsidR="00153BCD" w:rsidRDefault="0015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lantin">
    <w:panose1 w:val="02040503060201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lantin MT Light">
    <w:panose1 w:val="020306030602060208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241" w:rsidRPr="00B01241" w:rsidRDefault="00B01241" w:rsidP="00C34C0B">
    <w:pPr>
      <w:pStyle w:val="Pieddepage"/>
      <w:pBdr>
        <w:top w:val="single" w:sz="8" w:space="1" w:color="auto"/>
      </w:pBdr>
      <w:tabs>
        <w:tab w:val="clear" w:pos="4536"/>
        <w:tab w:val="clear" w:pos="9072"/>
        <w:tab w:val="center" w:pos="4820"/>
        <w:tab w:val="right" w:pos="9639"/>
      </w:tabs>
      <w:rPr>
        <w:rFonts w:asciiTheme="minorHAnsi" w:hAnsiTheme="minorHAnsi" w:cstheme="minorHAnsi"/>
        <w:sz w:val="16"/>
        <w:szCs w:val="16"/>
      </w:rPr>
    </w:pPr>
    <w:r w:rsidRPr="003D1C0D">
      <w:rPr>
        <w:rFonts w:asciiTheme="minorHAnsi" w:hAnsiTheme="minorHAnsi" w:cstheme="minorHAnsi"/>
        <w:sz w:val="16"/>
        <w:szCs w:val="16"/>
        <w:lang w:val="en-GB"/>
      </w:rPr>
      <w:t>DAP/DMT/DMI/FPE</w:t>
    </w:r>
    <w:r w:rsidRPr="003D1C0D">
      <w:rPr>
        <w:rFonts w:asciiTheme="minorHAnsi" w:hAnsiTheme="minorHAnsi" w:cstheme="minorHAnsi"/>
        <w:sz w:val="16"/>
        <w:szCs w:val="16"/>
        <w:lang w:val="en-GB"/>
      </w:rPr>
      <w:tab/>
    </w:r>
    <w:r w:rsidRPr="003D1C0D">
      <w:rPr>
        <w:rFonts w:asciiTheme="minorHAnsi" w:hAnsiTheme="minorHAnsi" w:cstheme="minorHAnsi"/>
        <w:sz w:val="16"/>
        <w:szCs w:val="16"/>
        <w:lang w:val="en-GB"/>
      </w:rPr>
      <w:tab/>
    </w:r>
    <w:r>
      <w:rPr>
        <w:rFonts w:asciiTheme="minorHAnsi" w:hAnsiTheme="minorHAnsi" w:cstheme="minorHAnsi"/>
        <w:sz w:val="16"/>
        <w:szCs w:val="16"/>
      </w:rPr>
      <w:t>01/12/202</w:t>
    </w:r>
    <w:r w:rsidR="006A7421">
      <w:rPr>
        <w:rFonts w:asciiTheme="minorHAnsi" w:hAnsiTheme="minorHAnsi" w:cstheme="minorHAnsi"/>
        <w:sz w:val="16"/>
        <w:szCs w:val="16"/>
      </w:rPr>
      <w:t>5</w:t>
    </w:r>
  </w:p>
  <w:p w:rsidR="00B01241" w:rsidRPr="00C34C0B" w:rsidRDefault="00B01241" w:rsidP="009135EE">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BCD" w:rsidRDefault="00153BCD">
      <w:r>
        <w:separator/>
      </w:r>
    </w:p>
  </w:footnote>
  <w:footnote w:type="continuationSeparator" w:id="0">
    <w:p w:rsidR="00153BCD" w:rsidRDefault="00153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50" w:type="dxa"/>
      <w:tblInd w:w="70" w:type="dxa"/>
      <w:tblLayout w:type="fixed"/>
      <w:tblCellMar>
        <w:left w:w="70" w:type="dxa"/>
        <w:right w:w="70" w:type="dxa"/>
      </w:tblCellMar>
      <w:tblLook w:val="0000" w:firstRow="0" w:lastRow="0" w:firstColumn="0" w:lastColumn="0" w:noHBand="0" w:noVBand="0"/>
    </w:tblPr>
    <w:tblGrid>
      <w:gridCol w:w="5954"/>
      <w:gridCol w:w="3685"/>
      <w:gridCol w:w="11"/>
    </w:tblGrid>
    <w:tr w:rsidR="00B01241" w:rsidRPr="003D1C0D" w:rsidTr="00CF21AB">
      <w:trPr>
        <w:gridAfter w:val="1"/>
        <w:wAfter w:w="11" w:type="dxa"/>
        <w:trHeight w:val="528"/>
      </w:trPr>
      <w:tc>
        <w:tcPr>
          <w:tcW w:w="5954" w:type="dxa"/>
        </w:tcPr>
        <w:p w:rsidR="00B01241" w:rsidRDefault="00B01241" w:rsidP="00CF21AB">
          <w:r>
            <w:rPr>
              <w:noProof/>
            </w:rPr>
            <w:drawing>
              <wp:inline distT="0" distB="0" distL="0" distR="0" wp14:anchorId="4161B102" wp14:editId="5BD06973">
                <wp:extent cx="285750" cy="285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3685" w:type="dxa"/>
          <w:tcBorders>
            <w:bottom w:val="single" w:sz="4" w:space="0" w:color="auto"/>
          </w:tcBorders>
        </w:tcPr>
        <w:p w:rsidR="00B01241" w:rsidRPr="003D1C0D" w:rsidRDefault="00B01241" w:rsidP="003D1C0D">
          <w:pPr>
            <w:pStyle w:val="En-tte"/>
            <w:tabs>
              <w:tab w:val="clear" w:pos="4536"/>
              <w:tab w:val="center" w:pos="4273"/>
            </w:tabs>
            <w:ind w:left="497" w:hanging="497"/>
            <w:rPr>
              <w:rFonts w:asciiTheme="minorHAnsi" w:hAnsiTheme="minorHAnsi" w:cstheme="minorHAnsi"/>
              <w:sz w:val="16"/>
              <w:szCs w:val="16"/>
            </w:rPr>
          </w:pPr>
          <w:r w:rsidRPr="003D1C0D">
            <w:rPr>
              <w:rFonts w:asciiTheme="minorHAnsi" w:hAnsiTheme="minorHAnsi" w:cstheme="minorHAnsi"/>
              <w:sz w:val="16"/>
              <w:szCs w:val="16"/>
            </w:rPr>
            <w:t>MUL – Accord cadre contrôle technique de travaux, diagnostics et avis</w:t>
          </w:r>
        </w:p>
      </w:tc>
    </w:tr>
    <w:tr w:rsidR="00B01241" w:rsidTr="00CF21AB">
      <w:trPr>
        <w:trHeight w:val="211"/>
      </w:trPr>
      <w:tc>
        <w:tcPr>
          <w:tcW w:w="5954" w:type="dxa"/>
        </w:tcPr>
        <w:p w:rsidR="00B01241" w:rsidRDefault="00B01241" w:rsidP="00CF21AB"/>
      </w:tc>
      <w:tc>
        <w:tcPr>
          <w:tcW w:w="3696" w:type="dxa"/>
          <w:gridSpan w:val="2"/>
          <w:tcBorders>
            <w:top w:val="single" w:sz="4" w:space="0" w:color="auto"/>
          </w:tcBorders>
        </w:tcPr>
        <w:p w:rsidR="00B01241" w:rsidRPr="003D1C0D" w:rsidRDefault="00B01241" w:rsidP="00CF21AB">
          <w:pPr>
            <w:rPr>
              <w:rFonts w:asciiTheme="minorHAnsi" w:hAnsiTheme="minorHAnsi" w:cstheme="minorHAnsi"/>
              <w:sz w:val="16"/>
              <w:szCs w:val="16"/>
            </w:rPr>
          </w:pPr>
          <w:proofErr w:type="gramStart"/>
          <w:r w:rsidRPr="003D1C0D">
            <w:rPr>
              <w:rFonts w:asciiTheme="minorHAnsi" w:hAnsiTheme="minorHAnsi" w:cstheme="minorHAnsi"/>
              <w:sz w:val="16"/>
              <w:szCs w:val="16"/>
            </w:rPr>
            <w:t>page</w:t>
          </w:r>
          <w:proofErr w:type="gramEnd"/>
          <w:r w:rsidRPr="003D1C0D">
            <w:rPr>
              <w:rFonts w:asciiTheme="minorHAnsi" w:hAnsiTheme="minorHAnsi" w:cstheme="minorHAnsi"/>
              <w:sz w:val="16"/>
              <w:szCs w:val="16"/>
            </w:rPr>
            <w:t xml:space="preserve"> </w:t>
          </w:r>
          <w:r w:rsidRPr="003D1C0D">
            <w:rPr>
              <w:rStyle w:val="Numrodepage"/>
              <w:rFonts w:asciiTheme="minorHAnsi" w:hAnsiTheme="minorHAnsi" w:cstheme="minorHAnsi"/>
              <w:sz w:val="16"/>
              <w:szCs w:val="16"/>
            </w:rPr>
            <w:fldChar w:fldCharType="begin"/>
          </w:r>
          <w:r w:rsidRPr="003D1C0D">
            <w:rPr>
              <w:rStyle w:val="Numrodepage"/>
              <w:rFonts w:asciiTheme="minorHAnsi" w:hAnsiTheme="minorHAnsi" w:cstheme="minorHAnsi"/>
              <w:sz w:val="16"/>
              <w:szCs w:val="16"/>
            </w:rPr>
            <w:instrText xml:space="preserve"> PAGE </w:instrText>
          </w:r>
          <w:r w:rsidRPr="003D1C0D">
            <w:rPr>
              <w:rStyle w:val="Numrodepage"/>
              <w:rFonts w:asciiTheme="minorHAnsi" w:hAnsiTheme="minorHAnsi" w:cstheme="minorHAnsi"/>
              <w:sz w:val="16"/>
              <w:szCs w:val="16"/>
            </w:rPr>
            <w:fldChar w:fldCharType="separate"/>
          </w:r>
          <w:r w:rsidR="00AF7E21">
            <w:rPr>
              <w:rStyle w:val="Numrodepage"/>
              <w:rFonts w:asciiTheme="minorHAnsi" w:hAnsiTheme="minorHAnsi" w:cstheme="minorHAnsi"/>
              <w:noProof/>
              <w:sz w:val="16"/>
              <w:szCs w:val="16"/>
            </w:rPr>
            <w:t>12</w:t>
          </w:r>
          <w:r w:rsidRPr="003D1C0D">
            <w:rPr>
              <w:rStyle w:val="Numrodepage"/>
              <w:rFonts w:asciiTheme="minorHAnsi" w:hAnsiTheme="minorHAnsi" w:cstheme="minorHAnsi"/>
              <w:sz w:val="16"/>
              <w:szCs w:val="16"/>
            </w:rPr>
            <w:fldChar w:fldCharType="end"/>
          </w:r>
          <w:r w:rsidRPr="003D1C0D">
            <w:rPr>
              <w:rStyle w:val="Numrodepage"/>
              <w:rFonts w:asciiTheme="minorHAnsi" w:hAnsiTheme="minorHAnsi" w:cstheme="minorHAnsi"/>
              <w:sz w:val="16"/>
              <w:szCs w:val="16"/>
            </w:rPr>
            <w:t>/</w:t>
          </w:r>
          <w:r w:rsidRPr="003D1C0D">
            <w:rPr>
              <w:rStyle w:val="Numrodepage"/>
              <w:rFonts w:asciiTheme="minorHAnsi" w:hAnsiTheme="minorHAnsi" w:cstheme="minorHAnsi"/>
              <w:sz w:val="16"/>
              <w:szCs w:val="16"/>
            </w:rPr>
            <w:fldChar w:fldCharType="begin"/>
          </w:r>
          <w:r w:rsidRPr="003D1C0D">
            <w:rPr>
              <w:rStyle w:val="Numrodepage"/>
              <w:rFonts w:asciiTheme="minorHAnsi" w:hAnsiTheme="minorHAnsi" w:cstheme="minorHAnsi"/>
              <w:sz w:val="16"/>
              <w:szCs w:val="16"/>
            </w:rPr>
            <w:instrText xml:space="preserve"> NUMPAGES </w:instrText>
          </w:r>
          <w:r w:rsidRPr="003D1C0D">
            <w:rPr>
              <w:rStyle w:val="Numrodepage"/>
              <w:rFonts w:asciiTheme="minorHAnsi" w:hAnsiTheme="minorHAnsi" w:cstheme="minorHAnsi"/>
              <w:sz w:val="16"/>
              <w:szCs w:val="16"/>
            </w:rPr>
            <w:fldChar w:fldCharType="separate"/>
          </w:r>
          <w:r w:rsidR="00AF7E21">
            <w:rPr>
              <w:rStyle w:val="Numrodepage"/>
              <w:rFonts w:asciiTheme="minorHAnsi" w:hAnsiTheme="minorHAnsi" w:cstheme="minorHAnsi"/>
              <w:noProof/>
              <w:sz w:val="16"/>
              <w:szCs w:val="16"/>
            </w:rPr>
            <w:t>12</w:t>
          </w:r>
          <w:r w:rsidRPr="003D1C0D">
            <w:rPr>
              <w:rStyle w:val="Numrodepage"/>
              <w:rFonts w:asciiTheme="minorHAnsi" w:hAnsiTheme="minorHAnsi" w:cstheme="minorHAnsi"/>
              <w:sz w:val="16"/>
              <w:szCs w:val="16"/>
            </w:rPr>
            <w:fldChar w:fldCharType="end"/>
          </w:r>
        </w:p>
      </w:tc>
    </w:tr>
  </w:tbl>
  <w:p w:rsidR="00B01241" w:rsidRPr="00C34C0B" w:rsidRDefault="00B01241" w:rsidP="00C34C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6591"/>
    <w:multiLevelType w:val="hybridMultilevel"/>
    <w:tmpl w:val="8A382072"/>
    <w:lvl w:ilvl="0" w:tplc="CD6419D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44051"/>
    <w:multiLevelType w:val="multilevel"/>
    <w:tmpl w:val="677ED6C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7681C"/>
    <w:multiLevelType w:val="hybridMultilevel"/>
    <w:tmpl w:val="62581F54"/>
    <w:lvl w:ilvl="0" w:tplc="040C0003">
      <w:start w:val="1"/>
      <w:numFmt w:val="bullet"/>
      <w:lvlText w:val="o"/>
      <w:lvlJc w:val="left"/>
      <w:pPr>
        <w:ind w:left="928"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B377A70"/>
    <w:multiLevelType w:val="hybridMultilevel"/>
    <w:tmpl w:val="FFA8632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F4D99"/>
    <w:multiLevelType w:val="hybridMultilevel"/>
    <w:tmpl w:val="34E4744E"/>
    <w:lvl w:ilvl="0" w:tplc="ECB6C954">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D4758"/>
    <w:multiLevelType w:val="hybridMultilevel"/>
    <w:tmpl w:val="6188FD4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5E06F5"/>
    <w:multiLevelType w:val="hybridMultilevel"/>
    <w:tmpl w:val="2950420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254852"/>
    <w:multiLevelType w:val="multilevel"/>
    <w:tmpl w:val="040C001F"/>
    <w:numStyleLink w:val="Style8"/>
  </w:abstractNum>
  <w:abstractNum w:abstractNumId="8" w15:restartNumberingAfterBreak="0">
    <w:nsid w:val="1ED86D40"/>
    <w:multiLevelType w:val="hybridMultilevel"/>
    <w:tmpl w:val="2CFE6A58"/>
    <w:lvl w:ilvl="0" w:tplc="0A1ACAC2">
      <w:start w:val="3"/>
      <w:numFmt w:val="bullet"/>
      <w:lvlText w:val="-"/>
      <w:lvlJc w:val="left"/>
      <w:pPr>
        <w:ind w:left="720" w:hanging="360"/>
      </w:pPr>
      <w:rPr>
        <w:rFonts w:ascii="Plantin" w:eastAsia="Times New Roman" w:hAnsi="Plantin"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3B364C"/>
    <w:multiLevelType w:val="hybridMultilevel"/>
    <w:tmpl w:val="8B18987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BA4D4F"/>
    <w:multiLevelType w:val="hybridMultilevel"/>
    <w:tmpl w:val="1C843F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944DD5"/>
    <w:multiLevelType w:val="hybridMultilevel"/>
    <w:tmpl w:val="3EAA736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8187D"/>
    <w:multiLevelType w:val="multilevel"/>
    <w:tmpl w:val="93F8FB82"/>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6B2F12"/>
    <w:multiLevelType w:val="hybridMultilevel"/>
    <w:tmpl w:val="005C425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890A92"/>
    <w:multiLevelType w:val="hybridMultilevel"/>
    <w:tmpl w:val="8714A24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186998"/>
    <w:multiLevelType w:val="hybridMultilevel"/>
    <w:tmpl w:val="99BEAE7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B26EDB"/>
    <w:multiLevelType w:val="hybridMultilevel"/>
    <w:tmpl w:val="85D83166"/>
    <w:lvl w:ilvl="0" w:tplc="040C0003">
      <w:start w:val="1"/>
      <w:numFmt w:val="bullet"/>
      <w:lvlText w:val="o"/>
      <w:lvlJc w:val="left"/>
      <w:pPr>
        <w:tabs>
          <w:tab w:val="num" w:pos="720"/>
        </w:tabs>
        <w:ind w:left="720" w:hanging="360"/>
      </w:pPr>
      <w:rPr>
        <w:rFonts w:ascii="Courier New" w:hAnsi="Courier New" w:cs="Courier New" w:hint="default"/>
      </w:rPr>
    </w:lvl>
    <w:lvl w:ilvl="1" w:tplc="6312296C">
      <w:numFmt w:val="bullet"/>
      <w:lvlText w:val="-"/>
      <w:lvlJc w:val="left"/>
      <w:pPr>
        <w:ind w:left="1440" w:hanging="360"/>
      </w:pPr>
      <w:rPr>
        <w:rFonts w:ascii="Plantin" w:eastAsia="Times New Roman" w:hAnsi="Plantin"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F3024D"/>
    <w:multiLevelType w:val="hybridMultilevel"/>
    <w:tmpl w:val="E8F6B99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665A6"/>
    <w:multiLevelType w:val="hybridMultilevel"/>
    <w:tmpl w:val="C5C835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137CB3"/>
    <w:multiLevelType w:val="hybridMultilevel"/>
    <w:tmpl w:val="749E6C3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68399B"/>
    <w:multiLevelType w:val="multilevel"/>
    <w:tmpl w:val="456EF456"/>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854B54"/>
    <w:multiLevelType w:val="hybridMultilevel"/>
    <w:tmpl w:val="4C40A972"/>
    <w:lvl w:ilvl="0" w:tplc="ECB6C95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FD67C0"/>
    <w:multiLevelType w:val="hybridMultilevel"/>
    <w:tmpl w:val="DC9CFC0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136712"/>
    <w:multiLevelType w:val="hybridMultilevel"/>
    <w:tmpl w:val="D70EBDEC"/>
    <w:lvl w:ilvl="0" w:tplc="ECB6C95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541FDD"/>
    <w:multiLevelType w:val="hybridMultilevel"/>
    <w:tmpl w:val="10D2AF9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8745BB"/>
    <w:multiLevelType w:val="hybridMultilevel"/>
    <w:tmpl w:val="9FB6880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951C60"/>
    <w:multiLevelType w:val="hybridMultilevel"/>
    <w:tmpl w:val="7C122D8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750CD6"/>
    <w:multiLevelType w:val="multilevel"/>
    <w:tmpl w:val="040C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2009B5"/>
    <w:multiLevelType w:val="multilevel"/>
    <w:tmpl w:val="8954DA9E"/>
    <w:lvl w:ilvl="0">
      <w:start w:val="5"/>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B05856"/>
    <w:multiLevelType w:val="hybridMultilevel"/>
    <w:tmpl w:val="464EA2E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163B9C"/>
    <w:multiLevelType w:val="hybridMultilevel"/>
    <w:tmpl w:val="2EAA7B3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FF5291"/>
    <w:multiLevelType w:val="hybridMultilevel"/>
    <w:tmpl w:val="81344C2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953774"/>
    <w:multiLevelType w:val="multilevel"/>
    <w:tmpl w:val="040C001F"/>
    <w:styleLink w:val="Style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7D43F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1"/>
  </w:num>
  <w:num w:numId="3">
    <w:abstractNumId w:val="19"/>
  </w:num>
  <w:num w:numId="4">
    <w:abstractNumId w:val="20"/>
  </w:num>
  <w:num w:numId="5">
    <w:abstractNumId w:val="12"/>
  </w:num>
  <w:num w:numId="6">
    <w:abstractNumId w:val="21"/>
  </w:num>
  <w:num w:numId="7">
    <w:abstractNumId w:val="23"/>
  </w:num>
  <w:num w:numId="8">
    <w:abstractNumId w:val="14"/>
  </w:num>
  <w:num w:numId="9">
    <w:abstractNumId w:val="18"/>
  </w:num>
  <w:num w:numId="10">
    <w:abstractNumId w:val="3"/>
  </w:num>
  <w:num w:numId="11">
    <w:abstractNumId w:val="31"/>
  </w:num>
  <w:num w:numId="12">
    <w:abstractNumId w:val="29"/>
  </w:num>
  <w:num w:numId="13">
    <w:abstractNumId w:val="1"/>
  </w:num>
  <w:num w:numId="14">
    <w:abstractNumId w:val="17"/>
  </w:num>
  <w:num w:numId="15">
    <w:abstractNumId w:val="6"/>
  </w:num>
  <w:num w:numId="16">
    <w:abstractNumId w:val="13"/>
  </w:num>
  <w:num w:numId="17">
    <w:abstractNumId w:val="22"/>
  </w:num>
  <w:num w:numId="18">
    <w:abstractNumId w:val="15"/>
  </w:num>
  <w:num w:numId="19">
    <w:abstractNumId w:val="30"/>
  </w:num>
  <w:num w:numId="20">
    <w:abstractNumId w:val="10"/>
  </w:num>
  <w:num w:numId="21">
    <w:abstractNumId w:val="24"/>
  </w:num>
  <w:num w:numId="22">
    <w:abstractNumId w:val="16"/>
  </w:num>
  <w:num w:numId="23">
    <w:abstractNumId w:val="26"/>
  </w:num>
  <w:num w:numId="24">
    <w:abstractNumId w:val="9"/>
  </w:num>
  <w:num w:numId="25">
    <w:abstractNumId w:val="25"/>
  </w:num>
  <w:num w:numId="26">
    <w:abstractNumId w:val="0"/>
  </w:num>
  <w:num w:numId="27">
    <w:abstractNumId w:val="5"/>
  </w:num>
  <w:num w:numId="28">
    <w:abstractNumId w:val="8"/>
  </w:num>
  <w:num w:numId="29">
    <w:abstractNumId w:val="2"/>
  </w:num>
  <w:num w:numId="30">
    <w:abstractNumId w:val="33"/>
  </w:num>
  <w:num w:numId="31">
    <w:abstractNumId w:val="27"/>
  </w:num>
  <w:num w:numId="32">
    <w:abstractNumId w:val="28"/>
  </w:num>
  <w:num w:numId="33">
    <w:abstractNumId w:val="32"/>
  </w:num>
  <w:num w:numId="34">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1"/>
  <w:activeWritingStyle w:appName="MSWord" w:lang="en-GB" w:vendorID="64" w:dllVersion="6" w:nlCheck="1" w:checkStyle="1"/>
  <w:activeWritingStyle w:appName="MSWord" w:lang="fr-CA"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E8"/>
    <w:rsid w:val="000024FB"/>
    <w:rsid w:val="00005ED6"/>
    <w:rsid w:val="00007B63"/>
    <w:rsid w:val="00014BD5"/>
    <w:rsid w:val="00014DD0"/>
    <w:rsid w:val="000160EF"/>
    <w:rsid w:val="00022A4A"/>
    <w:rsid w:val="00023ABE"/>
    <w:rsid w:val="000254D2"/>
    <w:rsid w:val="000268BB"/>
    <w:rsid w:val="00026C12"/>
    <w:rsid w:val="00027591"/>
    <w:rsid w:val="00031D6E"/>
    <w:rsid w:val="0003345C"/>
    <w:rsid w:val="00034AB3"/>
    <w:rsid w:val="00040D0D"/>
    <w:rsid w:val="000421A8"/>
    <w:rsid w:val="00042755"/>
    <w:rsid w:val="00046A73"/>
    <w:rsid w:val="00046B23"/>
    <w:rsid w:val="00046C4A"/>
    <w:rsid w:val="0004780E"/>
    <w:rsid w:val="00062B86"/>
    <w:rsid w:val="000707CF"/>
    <w:rsid w:val="000713C6"/>
    <w:rsid w:val="00076966"/>
    <w:rsid w:val="000777D8"/>
    <w:rsid w:val="000815AF"/>
    <w:rsid w:val="00083194"/>
    <w:rsid w:val="00083F5B"/>
    <w:rsid w:val="00085EFC"/>
    <w:rsid w:val="000907F6"/>
    <w:rsid w:val="00090FA7"/>
    <w:rsid w:val="0009532C"/>
    <w:rsid w:val="00097C65"/>
    <w:rsid w:val="000A285E"/>
    <w:rsid w:val="000A308E"/>
    <w:rsid w:val="000A31E4"/>
    <w:rsid w:val="000A37A8"/>
    <w:rsid w:val="000A502C"/>
    <w:rsid w:val="000A70EE"/>
    <w:rsid w:val="000B21DE"/>
    <w:rsid w:val="000B27A2"/>
    <w:rsid w:val="000B41F7"/>
    <w:rsid w:val="000B5903"/>
    <w:rsid w:val="000B6B6D"/>
    <w:rsid w:val="000C6B93"/>
    <w:rsid w:val="000D3805"/>
    <w:rsid w:val="000D4EDE"/>
    <w:rsid w:val="000D612F"/>
    <w:rsid w:val="000D7D28"/>
    <w:rsid w:val="000E4FF7"/>
    <w:rsid w:val="000E7187"/>
    <w:rsid w:val="000F1748"/>
    <w:rsid w:val="000F3133"/>
    <w:rsid w:val="000F3447"/>
    <w:rsid w:val="000F4B42"/>
    <w:rsid w:val="00100F91"/>
    <w:rsid w:val="0010170A"/>
    <w:rsid w:val="00105706"/>
    <w:rsid w:val="00111AB9"/>
    <w:rsid w:val="0011228B"/>
    <w:rsid w:val="001124C4"/>
    <w:rsid w:val="00113221"/>
    <w:rsid w:val="00113E28"/>
    <w:rsid w:val="00120011"/>
    <w:rsid w:val="00127CD1"/>
    <w:rsid w:val="001375E5"/>
    <w:rsid w:val="00144338"/>
    <w:rsid w:val="00153BCD"/>
    <w:rsid w:val="001577A9"/>
    <w:rsid w:val="001611AC"/>
    <w:rsid w:val="00163101"/>
    <w:rsid w:val="0016418D"/>
    <w:rsid w:val="00167E98"/>
    <w:rsid w:val="00171EFA"/>
    <w:rsid w:val="001770E9"/>
    <w:rsid w:val="00182696"/>
    <w:rsid w:val="00183603"/>
    <w:rsid w:val="00186448"/>
    <w:rsid w:val="00193CE8"/>
    <w:rsid w:val="001A5BBF"/>
    <w:rsid w:val="001B327A"/>
    <w:rsid w:val="001C111A"/>
    <w:rsid w:val="001C28FD"/>
    <w:rsid w:val="001D3DB0"/>
    <w:rsid w:val="001D40A5"/>
    <w:rsid w:val="001D78DB"/>
    <w:rsid w:val="001D7C27"/>
    <w:rsid w:val="001E67E7"/>
    <w:rsid w:val="001F50CF"/>
    <w:rsid w:val="00200770"/>
    <w:rsid w:val="00202603"/>
    <w:rsid w:val="00203798"/>
    <w:rsid w:val="00215D77"/>
    <w:rsid w:val="002177E0"/>
    <w:rsid w:val="00220017"/>
    <w:rsid w:val="00226CF1"/>
    <w:rsid w:val="00227BF5"/>
    <w:rsid w:val="002301D5"/>
    <w:rsid w:val="00230B26"/>
    <w:rsid w:val="0023235B"/>
    <w:rsid w:val="00235280"/>
    <w:rsid w:val="00241BA2"/>
    <w:rsid w:val="00254952"/>
    <w:rsid w:val="00256750"/>
    <w:rsid w:val="0026028B"/>
    <w:rsid w:val="00271B66"/>
    <w:rsid w:val="0027488F"/>
    <w:rsid w:val="00283B4A"/>
    <w:rsid w:val="00287CD4"/>
    <w:rsid w:val="00294F88"/>
    <w:rsid w:val="00296BB6"/>
    <w:rsid w:val="00296D4A"/>
    <w:rsid w:val="0029760C"/>
    <w:rsid w:val="002A0D58"/>
    <w:rsid w:val="002A1D86"/>
    <w:rsid w:val="002A23C1"/>
    <w:rsid w:val="002A2856"/>
    <w:rsid w:val="002B0217"/>
    <w:rsid w:val="002B242A"/>
    <w:rsid w:val="002B383A"/>
    <w:rsid w:val="002B510C"/>
    <w:rsid w:val="002C1078"/>
    <w:rsid w:val="002D74C3"/>
    <w:rsid w:val="002E0769"/>
    <w:rsid w:val="002E290E"/>
    <w:rsid w:val="002E2937"/>
    <w:rsid w:val="002E6F9C"/>
    <w:rsid w:val="002F158C"/>
    <w:rsid w:val="002F1CA6"/>
    <w:rsid w:val="002F2A55"/>
    <w:rsid w:val="002F5195"/>
    <w:rsid w:val="002F632F"/>
    <w:rsid w:val="0030395F"/>
    <w:rsid w:val="00310B16"/>
    <w:rsid w:val="00311C72"/>
    <w:rsid w:val="00312C52"/>
    <w:rsid w:val="003274D1"/>
    <w:rsid w:val="0033109D"/>
    <w:rsid w:val="00331A64"/>
    <w:rsid w:val="00335269"/>
    <w:rsid w:val="00336C45"/>
    <w:rsid w:val="003416F8"/>
    <w:rsid w:val="00344208"/>
    <w:rsid w:val="00353A05"/>
    <w:rsid w:val="00353F09"/>
    <w:rsid w:val="00354F13"/>
    <w:rsid w:val="003555D2"/>
    <w:rsid w:val="0035738F"/>
    <w:rsid w:val="003676F7"/>
    <w:rsid w:val="00374789"/>
    <w:rsid w:val="003822C1"/>
    <w:rsid w:val="00384C8E"/>
    <w:rsid w:val="003855BF"/>
    <w:rsid w:val="0039376F"/>
    <w:rsid w:val="003953CF"/>
    <w:rsid w:val="003A2AE9"/>
    <w:rsid w:val="003A2B3A"/>
    <w:rsid w:val="003A399B"/>
    <w:rsid w:val="003B0752"/>
    <w:rsid w:val="003B0C8D"/>
    <w:rsid w:val="003B44F4"/>
    <w:rsid w:val="003B596D"/>
    <w:rsid w:val="003B64F7"/>
    <w:rsid w:val="003C190E"/>
    <w:rsid w:val="003D1C0D"/>
    <w:rsid w:val="003D5BD4"/>
    <w:rsid w:val="003E2430"/>
    <w:rsid w:val="003E3A39"/>
    <w:rsid w:val="003E61D9"/>
    <w:rsid w:val="004014A5"/>
    <w:rsid w:val="0040186D"/>
    <w:rsid w:val="0040590F"/>
    <w:rsid w:val="00410CE9"/>
    <w:rsid w:val="00410ED9"/>
    <w:rsid w:val="00411419"/>
    <w:rsid w:val="00412202"/>
    <w:rsid w:val="00414500"/>
    <w:rsid w:val="00416624"/>
    <w:rsid w:val="00417222"/>
    <w:rsid w:val="00420366"/>
    <w:rsid w:val="00420C8B"/>
    <w:rsid w:val="00422354"/>
    <w:rsid w:val="004226A7"/>
    <w:rsid w:val="004274EF"/>
    <w:rsid w:val="004277FE"/>
    <w:rsid w:val="00427954"/>
    <w:rsid w:val="004279B2"/>
    <w:rsid w:val="004319AD"/>
    <w:rsid w:val="00435858"/>
    <w:rsid w:val="00464FB6"/>
    <w:rsid w:val="00474A75"/>
    <w:rsid w:val="00481683"/>
    <w:rsid w:val="00485A93"/>
    <w:rsid w:val="00486380"/>
    <w:rsid w:val="00495F25"/>
    <w:rsid w:val="004967E4"/>
    <w:rsid w:val="004969FF"/>
    <w:rsid w:val="00497E28"/>
    <w:rsid w:val="004A1DA2"/>
    <w:rsid w:val="004A1FFC"/>
    <w:rsid w:val="004A2BBB"/>
    <w:rsid w:val="004A7638"/>
    <w:rsid w:val="004B1325"/>
    <w:rsid w:val="004B3524"/>
    <w:rsid w:val="004B3DF2"/>
    <w:rsid w:val="004B42F0"/>
    <w:rsid w:val="004B675A"/>
    <w:rsid w:val="004B6A71"/>
    <w:rsid w:val="004B76ED"/>
    <w:rsid w:val="004C00FF"/>
    <w:rsid w:val="004C13CB"/>
    <w:rsid w:val="004C29E3"/>
    <w:rsid w:val="004C5CA6"/>
    <w:rsid w:val="004D250E"/>
    <w:rsid w:val="004D2810"/>
    <w:rsid w:val="004D61E2"/>
    <w:rsid w:val="004D734C"/>
    <w:rsid w:val="004E6C44"/>
    <w:rsid w:val="004F4562"/>
    <w:rsid w:val="00501797"/>
    <w:rsid w:val="005034DD"/>
    <w:rsid w:val="005050D5"/>
    <w:rsid w:val="0051338A"/>
    <w:rsid w:val="00513CAE"/>
    <w:rsid w:val="00514239"/>
    <w:rsid w:val="0051625F"/>
    <w:rsid w:val="00520012"/>
    <w:rsid w:val="0052158B"/>
    <w:rsid w:val="00524DAE"/>
    <w:rsid w:val="0052540A"/>
    <w:rsid w:val="00530922"/>
    <w:rsid w:val="00530C04"/>
    <w:rsid w:val="005318A4"/>
    <w:rsid w:val="00534AB4"/>
    <w:rsid w:val="0053580A"/>
    <w:rsid w:val="00536CE1"/>
    <w:rsid w:val="005377BA"/>
    <w:rsid w:val="00540FF6"/>
    <w:rsid w:val="00541227"/>
    <w:rsid w:val="005442CC"/>
    <w:rsid w:val="00544446"/>
    <w:rsid w:val="00547ABF"/>
    <w:rsid w:val="005502D8"/>
    <w:rsid w:val="005515B9"/>
    <w:rsid w:val="00551D32"/>
    <w:rsid w:val="00556692"/>
    <w:rsid w:val="005603A1"/>
    <w:rsid w:val="00570ED9"/>
    <w:rsid w:val="0057168B"/>
    <w:rsid w:val="005742E6"/>
    <w:rsid w:val="00574F8A"/>
    <w:rsid w:val="005803D6"/>
    <w:rsid w:val="00582569"/>
    <w:rsid w:val="005837FB"/>
    <w:rsid w:val="0058756F"/>
    <w:rsid w:val="00587D38"/>
    <w:rsid w:val="005919A0"/>
    <w:rsid w:val="00591BFB"/>
    <w:rsid w:val="005947CA"/>
    <w:rsid w:val="005A0591"/>
    <w:rsid w:val="005A5036"/>
    <w:rsid w:val="005A77C7"/>
    <w:rsid w:val="005B1867"/>
    <w:rsid w:val="005C6918"/>
    <w:rsid w:val="005C6A46"/>
    <w:rsid w:val="005D1FB3"/>
    <w:rsid w:val="005D2DF7"/>
    <w:rsid w:val="005D6F35"/>
    <w:rsid w:val="005E29F1"/>
    <w:rsid w:val="005E40CE"/>
    <w:rsid w:val="005E5B40"/>
    <w:rsid w:val="005E7718"/>
    <w:rsid w:val="005F0970"/>
    <w:rsid w:val="005F31C7"/>
    <w:rsid w:val="005F4646"/>
    <w:rsid w:val="005F52F7"/>
    <w:rsid w:val="005F5CA6"/>
    <w:rsid w:val="00604669"/>
    <w:rsid w:val="006133B5"/>
    <w:rsid w:val="0061572F"/>
    <w:rsid w:val="006165D3"/>
    <w:rsid w:val="00616901"/>
    <w:rsid w:val="0062210F"/>
    <w:rsid w:val="006234B6"/>
    <w:rsid w:val="00623DAE"/>
    <w:rsid w:val="006279E4"/>
    <w:rsid w:val="00630F7C"/>
    <w:rsid w:val="006320C1"/>
    <w:rsid w:val="006408B2"/>
    <w:rsid w:val="00642050"/>
    <w:rsid w:val="006423AC"/>
    <w:rsid w:val="0064420A"/>
    <w:rsid w:val="00653757"/>
    <w:rsid w:val="006541B4"/>
    <w:rsid w:val="00660B61"/>
    <w:rsid w:val="00664CAE"/>
    <w:rsid w:val="0067132E"/>
    <w:rsid w:val="00671480"/>
    <w:rsid w:val="00674E32"/>
    <w:rsid w:val="00675394"/>
    <w:rsid w:val="00676A3C"/>
    <w:rsid w:val="00681832"/>
    <w:rsid w:val="006826A0"/>
    <w:rsid w:val="0068532C"/>
    <w:rsid w:val="0068545D"/>
    <w:rsid w:val="00687460"/>
    <w:rsid w:val="006901D6"/>
    <w:rsid w:val="006A04B7"/>
    <w:rsid w:val="006A2627"/>
    <w:rsid w:val="006A3FC7"/>
    <w:rsid w:val="006A7421"/>
    <w:rsid w:val="006A7F34"/>
    <w:rsid w:val="006B62C9"/>
    <w:rsid w:val="006B7E65"/>
    <w:rsid w:val="006C0E73"/>
    <w:rsid w:val="006C1725"/>
    <w:rsid w:val="006C2DD4"/>
    <w:rsid w:val="006C3166"/>
    <w:rsid w:val="006C3FFC"/>
    <w:rsid w:val="006D00AF"/>
    <w:rsid w:val="006D0A62"/>
    <w:rsid w:val="006D72DB"/>
    <w:rsid w:val="006E0E4E"/>
    <w:rsid w:val="006E4A89"/>
    <w:rsid w:val="006E738C"/>
    <w:rsid w:val="006F0435"/>
    <w:rsid w:val="006F1642"/>
    <w:rsid w:val="006F2090"/>
    <w:rsid w:val="006F2A36"/>
    <w:rsid w:val="006F2D53"/>
    <w:rsid w:val="006F4285"/>
    <w:rsid w:val="00701A2A"/>
    <w:rsid w:val="00707BDD"/>
    <w:rsid w:val="007104E1"/>
    <w:rsid w:val="0071060E"/>
    <w:rsid w:val="007148DF"/>
    <w:rsid w:val="00717208"/>
    <w:rsid w:val="00720590"/>
    <w:rsid w:val="00720ECE"/>
    <w:rsid w:val="00721B56"/>
    <w:rsid w:val="0072332A"/>
    <w:rsid w:val="00730CED"/>
    <w:rsid w:val="00733E13"/>
    <w:rsid w:val="00737516"/>
    <w:rsid w:val="00740FED"/>
    <w:rsid w:val="00746BE5"/>
    <w:rsid w:val="00751FC9"/>
    <w:rsid w:val="0075226E"/>
    <w:rsid w:val="007531B1"/>
    <w:rsid w:val="0076177C"/>
    <w:rsid w:val="007619CA"/>
    <w:rsid w:val="00765AF5"/>
    <w:rsid w:val="007735F9"/>
    <w:rsid w:val="007743BB"/>
    <w:rsid w:val="00777C7D"/>
    <w:rsid w:val="00781638"/>
    <w:rsid w:val="00786B43"/>
    <w:rsid w:val="00787FE0"/>
    <w:rsid w:val="00791D8B"/>
    <w:rsid w:val="0079232C"/>
    <w:rsid w:val="00795F10"/>
    <w:rsid w:val="007979AC"/>
    <w:rsid w:val="00797A96"/>
    <w:rsid w:val="007A1180"/>
    <w:rsid w:val="007B01B9"/>
    <w:rsid w:val="007B117E"/>
    <w:rsid w:val="007B2B5B"/>
    <w:rsid w:val="007B429C"/>
    <w:rsid w:val="007B5202"/>
    <w:rsid w:val="007B57DC"/>
    <w:rsid w:val="007B67AB"/>
    <w:rsid w:val="007B6E44"/>
    <w:rsid w:val="007B6FF5"/>
    <w:rsid w:val="007C4A05"/>
    <w:rsid w:val="007C4DB6"/>
    <w:rsid w:val="007C5A4C"/>
    <w:rsid w:val="007C6B75"/>
    <w:rsid w:val="007D0D06"/>
    <w:rsid w:val="007D0D53"/>
    <w:rsid w:val="007D0DC1"/>
    <w:rsid w:val="007D3162"/>
    <w:rsid w:val="007D3241"/>
    <w:rsid w:val="007D5DFD"/>
    <w:rsid w:val="007D684E"/>
    <w:rsid w:val="007D79F6"/>
    <w:rsid w:val="007E3F4A"/>
    <w:rsid w:val="007E794B"/>
    <w:rsid w:val="007F0B18"/>
    <w:rsid w:val="007F3E9C"/>
    <w:rsid w:val="007F59A7"/>
    <w:rsid w:val="007F5DC1"/>
    <w:rsid w:val="008031BD"/>
    <w:rsid w:val="00805F88"/>
    <w:rsid w:val="00807E05"/>
    <w:rsid w:val="00813047"/>
    <w:rsid w:val="00815391"/>
    <w:rsid w:val="00816853"/>
    <w:rsid w:val="00824960"/>
    <w:rsid w:val="00825A8F"/>
    <w:rsid w:val="00833471"/>
    <w:rsid w:val="00836037"/>
    <w:rsid w:val="00845B23"/>
    <w:rsid w:val="008475F4"/>
    <w:rsid w:val="008507F5"/>
    <w:rsid w:val="008666D2"/>
    <w:rsid w:val="00871A14"/>
    <w:rsid w:val="008744E4"/>
    <w:rsid w:val="00880A01"/>
    <w:rsid w:val="0088192E"/>
    <w:rsid w:val="008823CF"/>
    <w:rsid w:val="008839F6"/>
    <w:rsid w:val="00883E6E"/>
    <w:rsid w:val="00884E73"/>
    <w:rsid w:val="00887CE3"/>
    <w:rsid w:val="00887DE2"/>
    <w:rsid w:val="008912B0"/>
    <w:rsid w:val="0089459B"/>
    <w:rsid w:val="00894D25"/>
    <w:rsid w:val="008957AD"/>
    <w:rsid w:val="00897E13"/>
    <w:rsid w:val="00897F36"/>
    <w:rsid w:val="008A573C"/>
    <w:rsid w:val="008A716B"/>
    <w:rsid w:val="008A7267"/>
    <w:rsid w:val="008B2BCE"/>
    <w:rsid w:val="008B7A74"/>
    <w:rsid w:val="008C12F1"/>
    <w:rsid w:val="008C497D"/>
    <w:rsid w:val="008D361D"/>
    <w:rsid w:val="008D3BFE"/>
    <w:rsid w:val="008D3E09"/>
    <w:rsid w:val="008D4DE4"/>
    <w:rsid w:val="008D6E8B"/>
    <w:rsid w:val="008E64C7"/>
    <w:rsid w:val="008F2D38"/>
    <w:rsid w:val="008F571F"/>
    <w:rsid w:val="008F5A8F"/>
    <w:rsid w:val="008F636E"/>
    <w:rsid w:val="008F6CA5"/>
    <w:rsid w:val="008F7411"/>
    <w:rsid w:val="009010CE"/>
    <w:rsid w:val="00902A47"/>
    <w:rsid w:val="00905FDF"/>
    <w:rsid w:val="0090648C"/>
    <w:rsid w:val="009135EE"/>
    <w:rsid w:val="00925A2E"/>
    <w:rsid w:val="00926F9C"/>
    <w:rsid w:val="009276D5"/>
    <w:rsid w:val="00932049"/>
    <w:rsid w:val="0093228F"/>
    <w:rsid w:val="009353FC"/>
    <w:rsid w:val="00937E3B"/>
    <w:rsid w:val="009420E6"/>
    <w:rsid w:val="0094213A"/>
    <w:rsid w:val="009442F6"/>
    <w:rsid w:val="0094455D"/>
    <w:rsid w:val="00946080"/>
    <w:rsid w:val="00950785"/>
    <w:rsid w:val="00950C84"/>
    <w:rsid w:val="00951222"/>
    <w:rsid w:val="00952D95"/>
    <w:rsid w:val="00954401"/>
    <w:rsid w:val="00957A2B"/>
    <w:rsid w:val="0096284B"/>
    <w:rsid w:val="009645BF"/>
    <w:rsid w:val="00971905"/>
    <w:rsid w:val="00971FEA"/>
    <w:rsid w:val="00974328"/>
    <w:rsid w:val="0097455B"/>
    <w:rsid w:val="009750DF"/>
    <w:rsid w:val="00980473"/>
    <w:rsid w:val="00983732"/>
    <w:rsid w:val="009854AC"/>
    <w:rsid w:val="00986150"/>
    <w:rsid w:val="0099290F"/>
    <w:rsid w:val="0099540C"/>
    <w:rsid w:val="009A2C6E"/>
    <w:rsid w:val="009A4870"/>
    <w:rsid w:val="009A6A22"/>
    <w:rsid w:val="009A6C2B"/>
    <w:rsid w:val="009B024F"/>
    <w:rsid w:val="009B3CD7"/>
    <w:rsid w:val="009B5C59"/>
    <w:rsid w:val="009B7CAD"/>
    <w:rsid w:val="009C41C0"/>
    <w:rsid w:val="009C7173"/>
    <w:rsid w:val="009C739A"/>
    <w:rsid w:val="009D02EB"/>
    <w:rsid w:val="009D3FA3"/>
    <w:rsid w:val="009D5BD9"/>
    <w:rsid w:val="009D5EC6"/>
    <w:rsid w:val="009E5204"/>
    <w:rsid w:val="009E7919"/>
    <w:rsid w:val="009F1A20"/>
    <w:rsid w:val="009F1DB6"/>
    <w:rsid w:val="009F53BB"/>
    <w:rsid w:val="00A00953"/>
    <w:rsid w:val="00A03B78"/>
    <w:rsid w:val="00A0510A"/>
    <w:rsid w:val="00A05972"/>
    <w:rsid w:val="00A066BE"/>
    <w:rsid w:val="00A10D41"/>
    <w:rsid w:val="00A137BC"/>
    <w:rsid w:val="00A26C2A"/>
    <w:rsid w:val="00A330BC"/>
    <w:rsid w:val="00A34F85"/>
    <w:rsid w:val="00A36703"/>
    <w:rsid w:val="00A37473"/>
    <w:rsid w:val="00A43DE9"/>
    <w:rsid w:val="00A4444B"/>
    <w:rsid w:val="00A52F21"/>
    <w:rsid w:val="00A5427F"/>
    <w:rsid w:val="00A54985"/>
    <w:rsid w:val="00A55AD2"/>
    <w:rsid w:val="00A71F8B"/>
    <w:rsid w:val="00A745D7"/>
    <w:rsid w:val="00A758EA"/>
    <w:rsid w:val="00A80F59"/>
    <w:rsid w:val="00A835B2"/>
    <w:rsid w:val="00A91AAE"/>
    <w:rsid w:val="00A92281"/>
    <w:rsid w:val="00A95DCF"/>
    <w:rsid w:val="00A96BF4"/>
    <w:rsid w:val="00A975A2"/>
    <w:rsid w:val="00AA0BCF"/>
    <w:rsid w:val="00AA3B56"/>
    <w:rsid w:val="00AA533A"/>
    <w:rsid w:val="00AB089F"/>
    <w:rsid w:val="00AB3E22"/>
    <w:rsid w:val="00AC1268"/>
    <w:rsid w:val="00AC3370"/>
    <w:rsid w:val="00AC3C6F"/>
    <w:rsid w:val="00AC74A9"/>
    <w:rsid w:val="00AC7986"/>
    <w:rsid w:val="00AD0B5F"/>
    <w:rsid w:val="00AD2312"/>
    <w:rsid w:val="00AD2D59"/>
    <w:rsid w:val="00AD5CF8"/>
    <w:rsid w:val="00AD61FC"/>
    <w:rsid w:val="00AD6581"/>
    <w:rsid w:val="00AD670F"/>
    <w:rsid w:val="00AE22DA"/>
    <w:rsid w:val="00AE4663"/>
    <w:rsid w:val="00AF14CD"/>
    <w:rsid w:val="00AF7E21"/>
    <w:rsid w:val="00B01241"/>
    <w:rsid w:val="00B013A5"/>
    <w:rsid w:val="00B05450"/>
    <w:rsid w:val="00B17858"/>
    <w:rsid w:val="00B17E20"/>
    <w:rsid w:val="00B203A8"/>
    <w:rsid w:val="00B20FF0"/>
    <w:rsid w:val="00B22F75"/>
    <w:rsid w:val="00B256F7"/>
    <w:rsid w:val="00B2611D"/>
    <w:rsid w:val="00B31BA9"/>
    <w:rsid w:val="00B34868"/>
    <w:rsid w:val="00B40756"/>
    <w:rsid w:val="00B43648"/>
    <w:rsid w:val="00B45E1C"/>
    <w:rsid w:val="00B475B6"/>
    <w:rsid w:val="00B50C98"/>
    <w:rsid w:val="00B50CC8"/>
    <w:rsid w:val="00B51141"/>
    <w:rsid w:val="00B5182F"/>
    <w:rsid w:val="00B5332D"/>
    <w:rsid w:val="00B54BD5"/>
    <w:rsid w:val="00B644DD"/>
    <w:rsid w:val="00B703DB"/>
    <w:rsid w:val="00B7042A"/>
    <w:rsid w:val="00B71856"/>
    <w:rsid w:val="00B7353C"/>
    <w:rsid w:val="00B75692"/>
    <w:rsid w:val="00B814CD"/>
    <w:rsid w:val="00B829A4"/>
    <w:rsid w:val="00B85AD5"/>
    <w:rsid w:val="00B87196"/>
    <w:rsid w:val="00B87824"/>
    <w:rsid w:val="00B91B64"/>
    <w:rsid w:val="00B92509"/>
    <w:rsid w:val="00B92ED8"/>
    <w:rsid w:val="00B94951"/>
    <w:rsid w:val="00B96BFA"/>
    <w:rsid w:val="00BA2607"/>
    <w:rsid w:val="00BA3C65"/>
    <w:rsid w:val="00BA7AAE"/>
    <w:rsid w:val="00BB014B"/>
    <w:rsid w:val="00BB558F"/>
    <w:rsid w:val="00BB7EE1"/>
    <w:rsid w:val="00BC1D3D"/>
    <w:rsid w:val="00BC31DA"/>
    <w:rsid w:val="00BC4A0B"/>
    <w:rsid w:val="00BC5061"/>
    <w:rsid w:val="00BD01C6"/>
    <w:rsid w:val="00BE1804"/>
    <w:rsid w:val="00BE4179"/>
    <w:rsid w:val="00BE615B"/>
    <w:rsid w:val="00BF3C5B"/>
    <w:rsid w:val="00BF482E"/>
    <w:rsid w:val="00C0038E"/>
    <w:rsid w:val="00C00A7D"/>
    <w:rsid w:val="00C017F2"/>
    <w:rsid w:val="00C03F46"/>
    <w:rsid w:val="00C14D2F"/>
    <w:rsid w:val="00C17AFC"/>
    <w:rsid w:val="00C17B13"/>
    <w:rsid w:val="00C20A7E"/>
    <w:rsid w:val="00C2417E"/>
    <w:rsid w:val="00C24ECF"/>
    <w:rsid w:val="00C24F11"/>
    <w:rsid w:val="00C25045"/>
    <w:rsid w:val="00C265E4"/>
    <w:rsid w:val="00C27ED0"/>
    <w:rsid w:val="00C340EE"/>
    <w:rsid w:val="00C34C0B"/>
    <w:rsid w:val="00C36EE3"/>
    <w:rsid w:val="00C37F67"/>
    <w:rsid w:val="00C411BD"/>
    <w:rsid w:val="00C4278E"/>
    <w:rsid w:val="00C43DE3"/>
    <w:rsid w:val="00C45C3A"/>
    <w:rsid w:val="00C47988"/>
    <w:rsid w:val="00C513FB"/>
    <w:rsid w:val="00C53601"/>
    <w:rsid w:val="00C53FDF"/>
    <w:rsid w:val="00C54ADA"/>
    <w:rsid w:val="00C612F7"/>
    <w:rsid w:val="00C631DD"/>
    <w:rsid w:val="00C63D6E"/>
    <w:rsid w:val="00C652E1"/>
    <w:rsid w:val="00C65C28"/>
    <w:rsid w:val="00C65ECB"/>
    <w:rsid w:val="00C7443A"/>
    <w:rsid w:val="00C773A0"/>
    <w:rsid w:val="00C8509A"/>
    <w:rsid w:val="00C86AC9"/>
    <w:rsid w:val="00C93D93"/>
    <w:rsid w:val="00C9607E"/>
    <w:rsid w:val="00CA0AB7"/>
    <w:rsid w:val="00CA3A57"/>
    <w:rsid w:val="00CA4890"/>
    <w:rsid w:val="00CA6277"/>
    <w:rsid w:val="00CA689F"/>
    <w:rsid w:val="00CA6FB4"/>
    <w:rsid w:val="00CA7E5D"/>
    <w:rsid w:val="00CB11BE"/>
    <w:rsid w:val="00CB394A"/>
    <w:rsid w:val="00CC0963"/>
    <w:rsid w:val="00CC38C3"/>
    <w:rsid w:val="00CC7C67"/>
    <w:rsid w:val="00CD3916"/>
    <w:rsid w:val="00CE2DC9"/>
    <w:rsid w:val="00CE2FE8"/>
    <w:rsid w:val="00CE3B0F"/>
    <w:rsid w:val="00CE3BE7"/>
    <w:rsid w:val="00CE576D"/>
    <w:rsid w:val="00CE6980"/>
    <w:rsid w:val="00CE722B"/>
    <w:rsid w:val="00CE7772"/>
    <w:rsid w:val="00CE7D54"/>
    <w:rsid w:val="00CF12EA"/>
    <w:rsid w:val="00CF21AB"/>
    <w:rsid w:val="00CF21D5"/>
    <w:rsid w:val="00CF4BE4"/>
    <w:rsid w:val="00CF76CC"/>
    <w:rsid w:val="00CF7D9E"/>
    <w:rsid w:val="00D024C6"/>
    <w:rsid w:val="00D02ACE"/>
    <w:rsid w:val="00D05496"/>
    <w:rsid w:val="00D078DB"/>
    <w:rsid w:val="00D11ECC"/>
    <w:rsid w:val="00D1421B"/>
    <w:rsid w:val="00D142A6"/>
    <w:rsid w:val="00D15B5C"/>
    <w:rsid w:val="00D175E6"/>
    <w:rsid w:val="00D218AC"/>
    <w:rsid w:val="00D255BB"/>
    <w:rsid w:val="00D321E1"/>
    <w:rsid w:val="00D444F7"/>
    <w:rsid w:val="00D44D43"/>
    <w:rsid w:val="00D4552C"/>
    <w:rsid w:val="00D45D5A"/>
    <w:rsid w:val="00D50D9D"/>
    <w:rsid w:val="00D52D07"/>
    <w:rsid w:val="00D530B5"/>
    <w:rsid w:val="00D607DE"/>
    <w:rsid w:val="00D7270E"/>
    <w:rsid w:val="00D74A97"/>
    <w:rsid w:val="00D74C23"/>
    <w:rsid w:val="00D77926"/>
    <w:rsid w:val="00D81C8E"/>
    <w:rsid w:val="00D82555"/>
    <w:rsid w:val="00D8372E"/>
    <w:rsid w:val="00D91A44"/>
    <w:rsid w:val="00D93F47"/>
    <w:rsid w:val="00D9433F"/>
    <w:rsid w:val="00DA034C"/>
    <w:rsid w:val="00DA0FDA"/>
    <w:rsid w:val="00DA1373"/>
    <w:rsid w:val="00DA2950"/>
    <w:rsid w:val="00DA3B4B"/>
    <w:rsid w:val="00DA737A"/>
    <w:rsid w:val="00DA74EE"/>
    <w:rsid w:val="00DB1574"/>
    <w:rsid w:val="00DB3ABC"/>
    <w:rsid w:val="00DB3D3E"/>
    <w:rsid w:val="00DB465F"/>
    <w:rsid w:val="00DC1B1B"/>
    <w:rsid w:val="00DC373E"/>
    <w:rsid w:val="00DC5C24"/>
    <w:rsid w:val="00DC5D62"/>
    <w:rsid w:val="00DC61FB"/>
    <w:rsid w:val="00DD0B7C"/>
    <w:rsid w:val="00DD3332"/>
    <w:rsid w:val="00DD64B8"/>
    <w:rsid w:val="00DD7267"/>
    <w:rsid w:val="00DE12A9"/>
    <w:rsid w:val="00DE2CCC"/>
    <w:rsid w:val="00DF7C39"/>
    <w:rsid w:val="00E024BA"/>
    <w:rsid w:val="00E10FC4"/>
    <w:rsid w:val="00E14D12"/>
    <w:rsid w:val="00E17560"/>
    <w:rsid w:val="00E176FC"/>
    <w:rsid w:val="00E20CFB"/>
    <w:rsid w:val="00E211B2"/>
    <w:rsid w:val="00E218C3"/>
    <w:rsid w:val="00E26238"/>
    <w:rsid w:val="00E27B73"/>
    <w:rsid w:val="00E307FD"/>
    <w:rsid w:val="00E3449F"/>
    <w:rsid w:val="00E34DC6"/>
    <w:rsid w:val="00E36474"/>
    <w:rsid w:val="00E37D7D"/>
    <w:rsid w:val="00E42C08"/>
    <w:rsid w:val="00E43F24"/>
    <w:rsid w:val="00E517FB"/>
    <w:rsid w:val="00E520A7"/>
    <w:rsid w:val="00E57288"/>
    <w:rsid w:val="00E60144"/>
    <w:rsid w:val="00E61318"/>
    <w:rsid w:val="00E66D83"/>
    <w:rsid w:val="00E72C57"/>
    <w:rsid w:val="00E72F16"/>
    <w:rsid w:val="00E778AB"/>
    <w:rsid w:val="00E77C1F"/>
    <w:rsid w:val="00E820C3"/>
    <w:rsid w:val="00E82BFD"/>
    <w:rsid w:val="00E83202"/>
    <w:rsid w:val="00E8395F"/>
    <w:rsid w:val="00E84368"/>
    <w:rsid w:val="00E86A20"/>
    <w:rsid w:val="00E90BFA"/>
    <w:rsid w:val="00E95E0D"/>
    <w:rsid w:val="00EA09F9"/>
    <w:rsid w:val="00EA2017"/>
    <w:rsid w:val="00EA5BFA"/>
    <w:rsid w:val="00EA7C1C"/>
    <w:rsid w:val="00EB7F44"/>
    <w:rsid w:val="00EC5F43"/>
    <w:rsid w:val="00EC7518"/>
    <w:rsid w:val="00ED09C2"/>
    <w:rsid w:val="00ED1F96"/>
    <w:rsid w:val="00ED7210"/>
    <w:rsid w:val="00EE0BFB"/>
    <w:rsid w:val="00EE1903"/>
    <w:rsid w:val="00EE4BB7"/>
    <w:rsid w:val="00EE72B2"/>
    <w:rsid w:val="00EF2B1F"/>
    <w:rsid w:val="00EF53C3"/>
    <w:rsid w:val="00EF5EE0"/>
    <w:rsid w:val="00F003A1"/>
    <w:rsid w:val="00F00FAF"/>
    <w:rsid w:val="00F02DD3"/>
    <w:rsid w:val="00F06882"/>
    <w:rsid w:val="00F06EE0"/>
    <w:rsid w:val="00F11EF8"/>
    <w:rsid w:val="00F126F2"/>
    <w:rsid w:val="00F15014"/>
    <w:rsid w:val="00F21BAB"/>
    <w:rsid w:val="00F22501"/>
    <w:rsid w:val="00F232E7"/>
    <w:rsid w:val="00F308C4"/>
    <w:rsid w:val="00F31006"/>
    <w:rsid w:val="00F31068"/>
    <w:rsid w:val="00F406A7"/>
    <w:rsid w:val="00F43D86"/>
    <w:rsid w:val="00F45263"/>
    <w:rsid w:val="00F51A9F"/>
    <w:rsid w:val="00F55714"/>
    <w:rsid w:val="00F563DA"/>
    <w:rsid w:val="00F61F6E"/>
    <w:rsid w:val="00F70FF8"/>
    <w:rsid w:val="00F74B27"/>
    <w:rsid w:val="00F821CC"/>
    <w:rsid w:val="00F9136E"/>
    <w:rsid w:val="00F91B77"/>
    <w:rsid w:val="00F921B2"/>
    <w:rsid w:val="00F93063"/>
    <w:rsid w:val="00FA0F66"/>
    <w:rsid w:val="00FA2C2D"/>
    <w:rsid w:val="00FA2D11"/>
    <w:rsid w:val="00FA4F6F"/>
    <w:rsid w:val="00FA5AF3"/>
    <w:rsid w:val="00FB0EE9"/>
    <w:rsid w:val="00FB4B38"/>
    <w:rsid w:val="00FB5E9F"/>
    <w:rsid w:val="00FC3754"/>
    <w:rsid w:val="00FC57B8"/>
    <w:rsid w:val="00FC6E8A"/>
    <w:rsid w:val="00FD49A6"/>
    <w:rsid w:val="00FD59CC"/>
    <w:rsid w:val="00FD5A9C"/>
    <w:rsid w:val="00FE3FB0"/>
    <w:rsid w:val="00FE4128"/>
    <w:rsid w:val="00FE64C9"/>
    <w:rsid w:val="00FE73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7894A7AF"/>
  <w15:docId w15:val="{4C156E69-DDC1-42EF-BEC6-2D5657829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3CE8"/>
  </w:style>
  <w:style w:type="paragraph" w:styleId="Titre1">
    <w:name w:val="heading 1"/>
    <w:basedOn w:val="Normal"/>
    <w:next w:val="Normal"/>
    <w:qFormat/>
    <w:rsid w:val="00193CE8"/>
    <w:pPr>
      <w:keepNext/>
      <w:jc w:val="center"/>
      <w:outlineLvl w:val="0"/>
    </w:pPr>
    <w:rPr>
      <w:rFonts w:ascii="Arial" w:hAnsi="Arial" w:cs="Arial"/>
      <w:b/>
      <w:bCs/>
      <w:sz w:val="28"/>
      <w:szCs w:val="28"/>
    </w:rPr>
  </w:style>
  <w:style w:type="paragraph" w:styleId="Titre2">
    <w:name w:val="heading 2"/>
    <w:aliases w:val="Titre2"/>
    <w:basedOn w:val="Normal"/>
    <w:next w:val="Normal"/>
    <w:qFormat/>
    <w:rsid w:val="00193CE8"/>
    <w:pPr>
      <w:keepNext/>
      <w:outlineLvl w:val="1"/>
    </w:pPr>
    <w:rPr>
      <w:rFonts w:ascii="Arial" w:hAnsi="Arial" w:cs="Arial"/>
      <w:b/>
      <w:bCs/>
      <w:sz w:val="24"/>
      <w:szCs w:val="24"/>
    </w:rPr>
  </w:style>
  <w:style w:type="paragraph" w:styleId="Titre3">
    <w:name w:val="heading 3"/>
    <w:basedOn w:val="Normal"/>
    <w:next w:val="Normal"/>
    <w:qFormat/>
    <w:rsid w:val="00193CE8"/>
    <w:pPr>
      <w:keepNext/>
      <w:ind w:left="1134"/>
      <w:outlineLvl w:val="2"/>
    </w:pPr>
    <w:rPr>
      <w:rFonts w:ascii="Arial" w:hAnsi="Arial" w:cs="Arial"/>
      <w:sz w:val="24"/>
      <w:szCs w:val="24"/>
    </w:rPr>
  </w:style>
  <w:style w:type="paragraph" w:styleId="Titre4">
    <w:name w:val="heading 4"/>
    <w:basedOn w:val="Normal"/>
    <w:next w:val="Normal"/>
    <w:qFormat/>
    <w:rsid w:val="00193CE8"/>
    <w:pPr>
      <w:keepNext/>
      <w:jc w:val="both"/>
      <w:outlineLvl w:val="3"/>
    </w:pPr>
    <w:rPr>
      <w:rFonts w:ascii="Arial" w:hAnsi="Arial" w:cs="Arial"/>
      <w:sz w:val="24"/>
      <w:szCs w:val="24"/>
    </w:rPr>
  </w:style>
  <w:style w:type="paragraph" w:styleId="Titre5">
    <w:name w:val="heading 5"/>
    <w:basedOn w:val="Normal"/>
    <w:next w:val="Normal"/>
    <w:qFormat/>
    <w:rsid w:val="00193CE8"/>
    <w:pPr>
      <w:keepNext/>
      <w:ind w:left="567"/>
      <w:outlineLvl w:val="4"/>
    </w:pPr>
    <w:rPr>
      <w:rFonts w:ascii="Arial" w:hAnsi="Arial" w:cs="Arial"/>
      <w:sz w:val="24"/>
      <w:szCs w:val="24"/>
    </w:rPr>
  </w:style>
  <w:style w:type="paragraph" w:styleId="Titre6">
    <w:name w:val="heading 6"/>
    <w:basedOn w:val="Normal"/>
    <w:next w:val="Normal"/>
    <w:qFormat/>
    <w:rsid w:val="00193CE8"/>
    <w:pPr>
      <w:keepNext/>
      <w:outlineLvl w:val="5"/>
    </w:pPr>
    <w:rPr>
      <w:rFonts w:ascii="Arial" w:hAnsi="Arial" w:cs="Arial"/>
      <w:sz w:val="24"/>
      <w:szCs w:val="24"/>
    </w:rPr>
  </w:style>
  <w:style w:type="paragraph" w:styleId="Titre7">
    <w:name w:val="heading 7"/>
    <w:basedOn w:val="Normal"/>
    <w:next w:val="Normal"/>
    <w:qFormat/>
    <w:rsid w:val="00193CE8"/>
    <w:pPr>
      <w:keepNext/>
      <w:tabs>
        <w:tab w:val="left" w:pos="851"/>
        <w:tab w:val="left" w:pos="3969"/>
      </w:tabs>
      <w:jc w:val="both"/>
      <w:outlineLvl w:val="6"/>
    </w:pPr>
    <w:rPr>
      <w:rFonts w:ascii="Arial" w:hAnsi="Arial" w:cs="Arial"/>
      <w:b/>
      <w:bCs/>
      <w:sz w:val="24"/>
      <w:szCs w:val="24"/>
    </w:rPr>
  </w:style>
  <w:style w:type="paragraph" w:styleId="Titre8">
    <w:name w:val="heading 8"/>
    <w:basedOn w:val="Normal"/>
    <w:next w:val="Normal"/>
    <w:qFormat/>
    <w:rsid w:val="00193CE8"/>
    <w:pPr>
      <w:keepNext/>
      <w:jc w:val="both"/>
      <w:outlineLvl w:val="7"/>
    </w:pPr>
    <w:rPr>
      <w:rFonts w:ascii="Arial" w:hAnsi="Arial" w:cs="Arial"/>
      <w:b/>
      <w:bCs/>
      <w:sz w:val="28"/>
      <w:szCs w:val="28"/>
    </w:rPr>
  </w:style>
  <w:style w:type="paragraph" w:styleId="Titre9">
    <w:name w:val="heading 9"/>
    <w:basedOn w:val="Normal"/>
    <w:next w:val="Normal"/>
    <w:qFormat/>
    <w:rsid w:val="00193CE8"/>
    <w:pPr>
      <w:keepNext/>
      <w:pBdr>
        <w:bottom w:val="single" w:sz="4" w:space="1" w:color="auto"/>
      </w:pBdr>
      <w:outlineLvl w:val="8"/>
    </w:pPr>
    <w:rPr>
      <w:rFonts w:ascii="Arial" w:hAnsi="Arial" w:cs="Arial"/>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CCTP">
    <w:name w:val="Titre 1 CCTP"/>
    <w:basedOn w:val="Normal"/>
    <w:next w:val="Normal"/>
    <w:rsid w:val="005E40CE"/>
    <w:rPr>
      <w:rFonts w:ascii="Arial" w:hAnsi="Arial" w:cs="Arial"/>
      <w:b/>
      <w:sz w:val="28"/>
      <w:szCs w:val="28"/>
    </w:rPr>
  </w:style>
  <w:style w:type="paragraph" w:styleId="Corpsdetexte2">
    <w:name w:val="Body Text 2"/>
    <w:basedOn w:val="Normal"/>
    <w:rsid w:val="00193CE8"/>
    <w:pPr>
      <w:tabs>
        <w:tab w:val="left" w:pos="1134"/>
      </w:tabs>
    </w:pPr>
    <w:rPr>
      <w:rFonts w:ascii="Arial" w:hAnsi="Arial" w:cs="Arial"/>
      <w:sz w:val="24"/>
      <w:szCs w:val="24"/>
    </w:rPr>
  </w:style>
  <w:style w:type="paragraph" w:styleId="Retraitcorpsdetexte">
    <w:name w:val="Body Text Indent"/>
    <w:basedOn w:val="Normal"/>
    <w:rsid w:val="00193CE8"/>
    <w:pPr>
      <w:ind w:left="1134"/>
    </w:pPr>
    <w:rPr>
      <w:rFonts w:ascii="Arial" w:hAnsi="Arial" w:cs="Arial"/>
      <w:sz w:val="24"/>
      <w:szCs w:val="24"/>
    </w:rPr>
  </w:style>
  <w:style w:type="paragraph" w:styleId="En-tte">
    <w:name w:val="header"/>
    <w:basedOn w:val="Normal"/>
    <w:rsid w:val="00193CE8"/>
    <w:pPr>
      <w:tabs>
        <w:tab w:val="center" w:pos="4536"/>
        <w:tab w:val="right" w:pos="9072"/>
      </w:tabs>
    </w:pPr>
  </w:style>
  <w:style w:type="paragraph" w:styleId="Pieddepage">
    <w:name w:val="footer"/>
    <w:basedOn w:val="Normal"/>
    <w:link w:val="PieddepageCar"/>
    <w:rsid w:val="00193CE8"/>
    <w:pPr>
      <w:tabs>
        <w:tab w:val="center" w:pos="4536"/>
        <w:tab w:val="right" w:pos="9072"/>
      </w:tabs>
    </w:pPr>
  </w:style>
  <w:style w:type="character" w:styleId="Numrodepage">
    <w:name w:val="page number"/>
    <w:basedOn w:val="Policepardfaut"/>
    <w:rsid w:val="00193CE8"/>
  </w:style>
  <w:style w:type="paragraph" w:customStyle="1" w:styleId="Style2">
    <w:name w:val="Style2"/>
    <w:basedOn w:val="Titre2"/>
    <w:rsid w:val="003855BF"/>
  </w:style>
  <w:style w:type="paragraph" w:customStyle="1" w:styleId="numration1">
    <w:name w:val="énumération 1"/>
    <w:basedOn w:val="Normal"/>
    <w:rsid w:val="00193CE8"/>
    <w:pPr>
      <w:widowControl w:val="0"/>
      <w:ind w:left="1134" w:hanging="283"/>
      <w:jc w:val="both"/>
    </w:pPr>
  </w:style>
  <w:style w:type="paragraph" w:customStyle="1" w:styleId="numration2">
    <w:name w:val="énumération 2"/>
    <w:basedOn w:val="Normal"/>
    <w:rsid w:val="00193CE8"/>
    <w:pPr>
      <w:widowControl w:val="0"/>
      <w:ind w:left="1560" w:hanging="360"/>
      <w:jc w:val="both"/>
    </w:pPr>
  </w:style>
  <w:style w:type="paragraph" w:styleId="TM2">
    <w:name w:val="toc 2"/>
    <w:basedOn w:val="Normal"/>
    <w:next w:val="Normal"/>
    <w:autoRedefine/>
    <w:uiPriority w:val="39"/>
    <w:qFormat/>
    <w:rsid w:val="00B05450"/>
    <w:pPr>
      <w:spacing w:before="120"/>
      <w:ind w:left="200"/>
    </w:pPr>
    <w:rPr>
      <w:b/>
      <w:bCs/>
      <w:sz w:val="22"/>
      <w:szCs w:val="22"/>
    </w:rPr>
  </w:style>
  <w:style w:type="paragraph" w:styleId="Retraitcorpsdetexte2">
    <w:name w:val="Body Text Indent 2"/>
    <w:basedOn w:val="Normal"/>
    <w:rsid w:val="00193CE8"/>
    <w:pPr>
      <w:tabs>
        <w:tab w:val="left" w:pos="851"/>
        <w:tab w:val="left" w:pos="3969"/>
      </w:tabs>
      <w:ind w:left="2836"/>
      <w:jc w:val="both"/>
    </w:pPr>
    <w:rPr>
      <w:rFonts w:ascii="Arial" w:hAnsi="Arial" w:cs="Arial"/>
      <w:sz w:val="24"/>
      <w:szCs w:val="24"/>
    </w:rPr>
  </w:style>
  <w:style w:type="paragraph" w:styleId="Retraitcorpsdetexte3">
    <w:name w:val="Body Text Indent 3"/>
    <w:basedOn w:val="Normal"/>
    <w:rsid w:val="00193CE8"/>
    <w:pPr>
      <w:ind w:left="567"/>
    </w:pPr>
    <w:rPr>
      <w:rFonts w:ascii="Arial" w:hAnsi="Arial" w:cs="Arial"/>
      <w:sz w:val="24"/>
      <w:szCs w:val="24"/>
    </w:rPr>
  </w:style>
  <w:style w:type="paragraph" w:customStyle="1" w:styleId="D2">
    <w:name w:val="D2"/>
    <w:basedOn w:val="Normal"/>
    <w:rsid w:val="00193CE8"/>
    <w:pPr>
      <w:spacing w:before="96"/>
      <w:ind w:left="1559" w:right="454" w:hanging="170"/>
      <w:jc w:val="both"/>
    </w:pPr>
    <w:rPr>
      <w:sz w:val="22"/>
      <w:szCs w:val="22"/>
    </w:rPr>
  </w:style>
  <w:style w:type="paragraph" w:customStyle="1" w:styleId="p2">
    <w:name w:val="p2"/>
    <w:basedOn w:val="Normal"/>
    <w:rsid w:val="00193CE8"/>
    <w:pPr>
      <w:spacing w:before="192"/>
      <w:ind w:left="1134" w:right="454"/>
      <w:jc w:val="both"/>
    </w:pPr>
    <w:rPr>
      <w:sz w:val="22"/>
      <w:szCs w:val="22"/>
      <w:lang w:val="fr-CA"/>
    </w:rPr>
  </w:style>
  <w:style w:type="character" w:customStyle="1" w:styleId="socchapeauin1">
    <w:name w:val="soc_chapeau_in1"/>
    <w:basedOn w:val="Policepardfaut"/>
    <w:rsid w:val="00497E28"/>
    <w:rPr>
      <w:rFonts w:ascii="Trebuchet MS" w:hAnsi="Trebuchet MS" w:hint="default"/>
      <w:b/>
      <w:bCs/>
      <w:i/>
      <w:iCs/>
      <w:color w:val="666666"/>
      <w:sz w:val="18"/>
      <w:szCs w:val="18"/>
      <w:bdr w:val="none" w:sz="0" w:space="0" w:color="auto" w:frame="1"/>
    </w:rPr>
  </w:style>
  <w:style w:type="paragraph" w:customStyle="1" w:styleId="p3">
    <w:name w:val="p3"/>
    <w:basedOn w:val="p2"/>
    <w:rsid w:val="00193CE8"/>
    <w:pPr>
      <w:ind w:left="1701"/>
    </w:pPr>
  </w:style>
  <w:style w:type="paragraph" w:customStyle="1" w:styleId="d3">
    <w:name w:val="d3"/>
    <w:basedOn w:val="D2"/>
    <w:rsid w:val="00193CE8"/>
    <w:pPr>
      <w:spacing w:before="60"/>
      <w:ind w:left="1871"/>
    </w:pPr>
  </w:style>
  <w:style w:type="character" w:customStyle="1" w:styleId="socarticlein1">
    <w:name w:val="soc_article_in1"/>
    <w:basedOn w:val="Policepardfaut"/>
    <w:rsid w:val="00497E28"/>
    <w:rPr>
      <w:rFonts w:ascii="Trebuchet MS" w:hAnsi="Trebuchet MS" w:hint="default"/>
      <w:b w:val="0"/>
      <w:bCs w:val="0"/>
      <w:i w:val="0"/>
      <w:iCs w:val="0"/>
      <w:color w:val="666666"/>
      <w:sz w:val="17"/>
      <w:szCs w:val="17"/>
      <w:bdr w:val="none" w:sz="0" w:space="0" w:color="auto" w:frame="1"/>
    </w:rPr>
  </w:style>
  <w:style w:type="paragraph" w:styleId="Notedebasdepage">
    <w:name w:val="footnote text"/>
    <w:basedOn w:val="Normal"/>
    <w:semiHidden/>
    <w:rsid w:val="00193CE8"/>
  </w:style>
  <w:style w:type="character" w:styleId="Appelnotedebasdep">
    <w:name w:val="footnote reference"/>
    <w:basedOn w:val="Policepardfaut"/>
    <w:semiHidden/>
    <w:rsid w:val="00193CE8"/>
    <w:rPr>
      <w:vertAlign w:val="superscript"/>
    </w:rPr>
  </w:style>
  <w:style w:type="paragraph" w:styleId="TM1">
    <w:name w:val="toc 1"/>
    <w:basedOn w:val="Normal"/>
    <w:next w:val="Normal"/>
    <w:autoRedefine/>
    <w:uiPriority w:val="39"/>
    <w:qFormat/>
    <w:rsid w:val="00CF21AB"/>
    <w:pPr>
      <w:tabs>
        <w:tab w:val="right" w:leader="underscore" w:pos="9639"/>
      </w:tabs>
      <w:spacing w:before="120"/>
    </w:pPr>
    <w:rPr>
      <w:b/>
      <w:bCs/>
      <w:i/>
      <w:iCs/>
      <w:sz w:val="24"/>
      <w:szCs w:val="24"/>
    </w:rPr>
  </w:style>
  <w:style w:type="paragraph" w:styleId="TM3">
    <w:name w:val="toc 3"/>
    <w:basedOn w:val="Normal"/>
    <w:next w:val="Normal"/>
    <w:autoRedefine/>
    <w:uiPriority w:val="39"/>
    <w:semiHidden/>
    <w:qFormat/>
    <w:rsid w:val="0040590F"/>
    <w:pPr>
      <w:ind w:left="400"/>
    </w:pPr>
  </w:style>
  <w:style w:type="paragraph" w:styleId="TM4">
    <w:name w:val="toc 4"/>
    <w:basedOn w:val="Normal"/>
    <w:next w:val="Normal"/>
    <w:autoRedefine/>
    <w:semiHidden/>
    <w:rsid w:val="00B05450"/>
    <w:pPr>
      <w:ind w:left="600"/>
    </w:pPr>
  </w:style>
  <w:style w:type="paragraph" w:styleId="TM5">
    <w:name w:val="toc 5"/>
    <w:basedOn w:val="Normal"/>
    <w:next w:val="Normal"/>
    <w:autoRedefine/>
    <w:semiHidden/>
    <w:rsid w:val="00B05450"/>
    <w:pPr>
      <w:ind w:left="800"/>
    </w:pPr>
  </w:style>
  <w:style w:type="paragraph" w:styleId="TM6">
    <w:name w:val="toc 6"/>
    <w:basedOn w:val="Normal"/>
    <w:next w:val="Normal"/>
    <w:autoRedefine/>
    <w:semiHidden/>
    <w:rsid w:val="00B05450"/>
    <w:pPr>
      <w:ind w:left="1000"/>
    </w:pPr>
  </w:style>
  <w:style w:type="paragraph" w:styleId="TM7">
    <w:name w:val="toc 7"/>
    <w:basedOn w:val="Normal"/>
    <w:next w:val="Normal"/>
    <w:autoRedefine/>
    <w:semiHidden/>
    <w:rsid w:val="00193CE8"/>
    <w:pPr>
      <w:ind w:left="1200"/>
    </w:pPr>
  </w:style>
  <w:style w:type="paragraph" w:styleId="TM8">
    <w:name w:val="toc 8"/>
    <w:basedOn w:val="Normal"/>
    <w:next w:val="Normal"/>
    <w:autoRedefine/>
    <w:semiHidden/>
    <w:rsid w:val="00193CE8"/>
    <w:pPr>
      <w:ind w:left="1400"/>
    </w:pPr>
  </w:style>
  <w:style w:type="paragraph" w:styleId="TM9">
    <w:name w:val="toc 9"/>
    <w:basedOn w:val="Normal"/>
    <w:next w:val="Normal"/>
    <w:autoRedefine/>
    <w:semiHidden/>
    <w:rsid w:val="00193CE8"/>
    <w:pPr>
      <w:ind w:left="1600"/>
    </w:pPr>
  </w:style>
  <w:style w:type="paragraph" w:customStyle="1" w:styleId="liste1">
    <w:name w:val="liste1"/>
    <w:basedOn w:val="Normal"/>
    <w:rsid w:val="00193CE8"/>
    <w:pPr>
      <w:spacing w:before="120"/>
    </w:pPr>
    <w:rPr>
      <w:rFonts w:ascii="Plantin MT Light" w:hAnsi="Plantin MT Light"/>
    </w:rPr>
  </w:style>
  <w:style w:type="character" w:styleId="Lienhypertexte">
    <w:name w:val="Hyperlink"/>
    <w:basedOn w:val="Policepardfaut"/>
    <w:uiPriority w:val="99"/>
    <w:rsid w:val="007B117E"/>
    <w:rPr>
      <w:color w:val="0000FF"/>
      <w:u w:val="single"/>
    </w:rPr>
  </w:style>
  <w:style w:type="character" w:customStyle="1" w:styleId="citecrochet1">
    <w:name w:val="cite_crochet1"/>
    <w:basedOn w:val="Policepardfaut"/>
    <w:rsid w:val="007B117E"/>
    <w:rPr>
      <w:vanish/>
      <w:webHidden w:val="0"/>
      <w:specVanish w:val="0"/>
    </w:rPr>
  </w:style>
  <w:style w:type="character" w:customStyle="1" w:styleId="romain1">
    <w:name w:val="romain1"/>
    <w:basedOn w:val="Policepardfaut"/>
    <w:rsid w:val="007B117E"/>
    <w:rPr>
      <w:smallCaps/>
    </w:rPr>
  </w:style>
  <w:style w:type="paragraph" w:customStyle="1" w:styleId="TITRE4CCTP">
    <w:name w:val="TITRE 4 CCTP"/>
    <w:basedOn w:val="Normal"/>
    <w:link w:val="TITRE4CCTPCar"/>
    <w:rsid w:val="00C53601"/>
    <w:pPr>
      <w:tabs>
        <w:tab w:val="left" w:pos="1134"/>
      </w:tabs>
      <w:ind w:left="709"/>
      <w:jc w:val="both"/>
    </w:pPr>
    <w:rPr>
      <w:rFonts w:ascii="Arial" w:hAnsi="Arial"/>
      <w:b/>
      <w:sz w:val="24"/>
    </w:rPr>
  </w:style>
  <w:style w:type="character" w:customStyle="1" w:styleId="TITRE4CCTPCar">
    <w:name w:val="TITRE 4 CCTP Car"/>
    <w:basedOn w:val="Policepardfaut"/>
    <w:link w:val="TITRE4CCTP"/>
    <w:rsid w:val="00C53601"/>
    <w:rPr>
      <w:rFonts w:ascii="Arial" w:hAnsi="Arial"/>
      <w:b/>
      <w:sz w:val="24"/>
      <w:lang w:val="fr-FR" w:eastAsia="fr-FR" w:bidi="ar-SA"/>
    </w:rPr>
  </w:style>
  <w:style w:type="paragraph" w:customStyle="1" w:styleId="TITRE5CCTP">
    <w:name w:val="TITRE 5 CCTP"/>
    <w:basedOn w:val="Normal"/>
    <w:rsid w:val="00296D4A"/>
    <w:pPr>
      <w:tabs>
        <w:tab w:val="num" w:pos="720"/>
      </w:tabs>
      <w:ind w:left="720" w:hanging="360"/>
      <w:jc w:val="both"/>
    </w:pPr>
    <w:rPr>
      <w:rFonts w:ascii="Arial" w:hAnsi="Arial" w:cs="Arial"/>
      <w:b/>
      <w:i/>
      <w:sz w:val="24"/>
      <w:szCs w:val="24"/>
    </w:rPr>
  </w:style>
  <w:style w:type="paragraph" w:customStyle="1" w:styleId="TITRE6CCTP">
    <w:name w:val="TITRE 6 CCTP"/>
    <w:basedOn w:val="Normal"/>
    <w:rsid w:val="00296D4A"/>
    <w:pPr>
      <w:tabs>
        <w:tab w:val="left" w:pos="851"/>
        <w:tab w:val="left" w:pos="3969"/>
      </w:tabs>
      <w:jc w:val="both"/>
    </w:pPr>
    <w:rPr>
      <w:rFonts w:ascii="Arial" w:hAnsi="Arial"/>
      <w:b/>
      <w:i/>
      <w:sz w:val="22"/>
      <w:szCs w:val="22"/>
    </w:rPr>
  </w:style>
  <w:style w:type="paragraph" w:styleId="Textedebulles">
    <w:name w:val="Balloon Text"/>
    <w:basedOn w:val="Normal"/>
    <w:semiHidden/>
    <w:rsid w:val="007B2B5B"/>
    <w:rPr>
      <w:rFonts w:ascii="Tahoma" w:hAnsi="Tahoma" w:cs="Tahoma"/>
      <w:sz w:val="16"/>
      <w:szCs w:val="16"/>
    </w:rPr>
  </w:style>
  <w:style w:type="paragraph" w:customStyle="1" w:styleId="centrerb">
    <w:name w:val="centrerb"/>
    <w:basedOn w:val="Normal"/>
    <w:rsid w:val="00EC5F43"/>
    <w:pPr>
      <w:spacing w:before="100" w:beforeAutospacing="1" w:after="100" w:afterAutospacing="1"/>
    </w:pPr>
    <w:rPr>
      <w:color w:val="000000"/>
      <w:sz w:val="24"/>
      <w:szCs w:val="24"/>
    </w:rPr>
  </w:style>
  <w:style w:type="character" w:customStyle="1" w:styleId="Fort">
    <w:name w:val="Fort"/>
    <w:rsid w:val="003676F7"/>
    <w:rPr>
      <w:b/>
    </w:rPr>
  </w:style>
  <w:style w:type="character" w:styleId="Marquedecommentaire">
    <w:name w:val="annotation reference"/>
    <w:basedOn w:val="Policepardfaut"/>
    <w:semiHidden/>
    <w:rsid w:val="009F1DB6"/>
    <w:rPr>
      <w:sz w:val="16"/>
    </w:rPr>
  </w:style>
  <w:style w:type="paragraph" w:styleId="Commentaire">
    <w:name w:val="annotation text"/>
    <w:basedOn w:val="Normal"/>
    <w:semiHidden/>
    <w:rsid w:val="009F1DB6"/>
  </w:style>
  <w:style w:type="paragraph" w:customStyle="1" w:styleId="Style1">
    <w:name w:val="Style1"/>
    <w:basedOn w:val="Titre1"/>
    <w:rsid w:val="006541B4"/>
    <w:pPr>
      <w:pBdr>
        <w:bottom w:val="single" w:sz="4" w:space="1" w:color="auto"/>
      </w:pBdr>
      <w:jc w:val="left"/>
    </w:pPr>
  </w:style>
  <w:style w:type="paragraph" w:customStyle="1" w:styleId="Titre2CCTP">
    <w:name w:val="Titre 2 CCTP"/>
    <w:basedOn w:val="Normal"/>
    <w:rsid w:val="00D91A44"/>
    <w:rPr>
      <w:rFonts w:ascii="Arial" w:hAnsi="Arial" w:cs="Arial"/>
      <w:b/>
      <w:sz w:val="24"/>
      <w:szCs w:val="24"/>
    </w:rPr>
  </w:style>
  <w:style w:type="paragraph" w:customStyle="1" w:styleId="titre3CCTP">
    <w:name w:val="titre 3 CCTP"/>
    <w:basedOn w:val="Normal"/>
    <w:rsid w:val="00D91A44"/>
    <w:rPr>
      <w:rFonts w:ascii="Arial" w:hAnsi="Arial"/>
      <w:b/>
      <w:sz w:val="22"/>
    </w:rPr>
  </w:style>
  <w:style w:type="paragraph" w:customStyle="1" w:styleId="Annexe">
    <w:name w:val="Annexe"/>
    <w:basedOn w:val="Normal"/>
    <w:rsid w:val="00D218AC"/>
    <w:pPr>
      <w:pBdr>
        <w:top w:val="single" w:sz="4" w:space="1" w:color="auto"/>
        <w:left w:val="single" w:sz="4" w:space="4" w:color="auto"/>
        <w:bottom w:val="single" w:sz="4" w:space="1" w:color="auto"/>
        <w:right w:val="single" w:sz="4" w:space="4" w:color="auto"/>
      </w:pBdr>
      <w:jc w:val="center"/>
    </w:pPr>
    <w:rPr>
      <w:b/>
      <w:sz w:val="28"/>
      <w:szCs w:val="28"/>
    </w:rPr>
  </w:style>
  <w:style w:type="paragraph" w:customStyle="1" w:styleId="Titre4AnnexeCCTP">
    <w:name w:val="Titre 4 Annexe CCTP"/>
    <w:basedOn w:val="Annexe"/>
    <w:rsid w:val="00A066BE"/>
  </w:style>
  <w:style w:type="table" w:styleId="Grilledutableau">
    <w:name w:val="Table Grid"/>
    <w:basedOn w:val="TableauNormal"/>
    <w:rsid w:val="008D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3CCTP0">
    <w:name w:val="Titre 3 CCTP"/>
    <w:basedOn w:val="Normal"/>
    <w:next w:val="Normal"/>
    <w:rsid w:val="00871A14"/>
    <w:rPr>
      <w:rFonts w:ascii="Arial" w:hAnsi="Arial" w:cs="Arial"/>
      <w:b/>
      <w:sz w:val="22"/>
      <w:szCs w:val="22"/>
    </w:rPr>
  </w:style>
  <w:style w:type="character" w:styleId="lev">
    <w:name w:val="Strong"/>
    <w:basedOn w:val="Policepardfaut"/>
    <w:uiPriority w:val="22"/>
    <w:qFormat/>
    <w:rsid w:val="0057168B"/>
    <w:rPr>
      <w:b/>
      <w:bCs/>
    </w:rPr>
  </w:style>
  <w:style w:type="paragraph" w:styleId="Paragraphedeliste">
    <w:name w:val="List Paragraph"/>
    <w:basedOn w:val="Normal"/>
    <w:link w:val="ParagraphedelisteCar"/>
    <w:uiPriority w:val="34"/>
    <w:qFormat/>
    <w:rsid w:val="00737516"/>
    <w:pPr>
      <w:ind w:left="720"/>
      <w:contextualSpacing/>
    </w:pPr>
  </w:style>
  <w:style w:type="paragraph" w:styleId="NormalWeb">
    <w:name w:val="Normal (Web)"/>
    <w:basedOn w:val="Normal"/>
    <w:uiPriority w:val="99"/>
    <w:unhideWhenUsed/>
    <w:rsid w:val="00DC5D62"/>
    <w:pPr>
      <w:spacing w:before="100" w:beforeAutospacing="1" w:after="100" w:afterAutospacing="1"/>
    </w:pPr>
    <w:rPr>
      <w:sz w:val="24"/>
      <w:szCs w:val="24"/>
    </w:rPr>
  </w:style>
  <w:style w:type="character" w:customStyle="1" w:styleId="spipsurligne">
    <w:name w:val="spip_surligne"/>
    <w:basedOn w:val="Policepardfaut"/>
    <w:rsid w:val="006A2627"/>
  </w:style>
  <w:style w:type="paragraph" w:styleId="Rvision">
    <w:name w:val="Revision"/>
    <w:hidden/>
    <w:uiPriority w:val="99"/>
    <w:semiHidden/>
    <w:rsid w:val="00733E13"/>
  </w:style>
  <w:style w:type="paragraph" w:styleId="Titre">
    <w:name w:val="Title"/>
    <w:basedOn w:val="Normal"/>
    <w:next w:val="Normal"/>
    <w:link w:val="TitreCar"/>
    <w:qFormat/>
    <w:rsid w:val="002A23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2A23C1"/>
    <w:rPr>
      <w:rFonts w:asciiTheme="majorHAnsi" w:eastAsiaTheme="majorEastAsia" w:hAnsiTheme="majorHAnsi" w:cstheme="majorBidi"/>
      <w:color w:val="17365D" w:themeColor="text2" w:themeShade="BF"/>
      <w:spacing w:val="5"/>
      <w:kern w:val="28"/>
      <w:sz w:val="52"/>
      <w:szCs w:val="52"/>
    </w:rPr>
  </w:style>
  <w:style w:type="paragraph" w:customStyle="1" w:styleId="Car1CarCarCharChar">
    <w:name w:val="Car1 Car Car Char Char"/>
    <w:basedOn w:val="Normal"/>
    <w:semiHidden/>
    <w:rsid w:val="00C34C0B"/>
    <w:pPr>
      <w:spacing w:after="160" w:line="240" w:lineRule="exact"/>
      <w:ind w:left="1418"/>
    </w:pPr>
    <w:rPr>
      <w:rFonts w:ascii="Verdana" w:hAnsi="Verdana"/>
      <w:lang w:val="en-US" w:eastAsia="en-US"/>
    </w:rPr>
  </w:style>
  <w:style w:type="character" w:customStyle="1" w:styleId="PieddepageCar">
    <w:name w:val="Pied de page Car"/>
    <w:basedOn w:val="Policepardfaut"/>
    <w:link w:val="Pieddepage"/>
    <w:rsid w:val="00C34C0B"/>
  </w:style>
  <w:style w:type="paragraph" w:customStyle="1" w:styleId="PARAGRAPHE">
    <w:name w:val="PARAGRAPHE"/>
    <w:basedOn w:val="Paragraphedeliste"/>
    <w:link w:val="PARAGRAPHECar"/>
    <w:qFormat/>
    <w:rsid w:val="008B7A74"/>
    <w:pPr>
      <w:tabs>
        <w:tab w:val="right" w:pos="1418"/>
        <w:tab w:val="left" w:pos="3518"/>
      </w:tabs>
      <w:spacing w:before="120" w:after="240" w:line="360" w:lineRule="auto"/>
      <w:ind w:left="1418"/>
      <w:jc w:val="both"/>
    </w:pPr>
    <w:rPr>
      <w:rFonts w:eastAsiaTheme="minorHAnsi" w:cstheme="minorBidi"/>
      <w:b/>
      <w:sz w:val="22"/>
      <w:szCs w:val="22"/>
      <w:u w:val="single"/>
      <w:lang w:eastAsia="en-US"/>
    </w:rPr>
  </w:style>
  <w:style w:type="character" w:customStyle="1" w:styleId="ParagraphedelisteCar">
    <w:name w:val="Paragraphe de liste Car"/>
    <w:basedOn w:val="Policepardfaut"/>
    <w:link w:val="Paragraphedeliste"/>
    <w:uiPriority w:val="34"/>
    <w:rsid w:val="008B7A74"/>
  </w:style>
  <w:style w:type="character" w:customStyle="1" w:styleId="PARAGRAPHECar">
    <w:name w:val="PARAGRAPHE Car"/>
    <w:basedOn w:val="ParagraphedelisteCar"/>
    <w:link w:val="PARAGRAPHE"/>
    <w:rsid w:val="008B7A74"/>
    <w:rPr>
      <w:rFonts w:eastAsiaTheme="minorHAnsi" w:cstheme="minorBidi"/>
      <w:b/>
      <w:sz w:val="22"/>
      <w:szCs w:val="22"/>
      <w:u w:val="single"/>
      <w:lang w:eastAsia="en-US"/>
    </w:rPr>
  </w:style>
  <w:style w:type="paragraph" w:customStyle="1" w:styleId="Texte">
    <w:name w:val="Texte"/>
    <w:basedOn w:val="Normal"/>
    <w:rsid w:val="008B7A74"/>
    <w:pPr>
      <w:ind w:left="840" w:right="-860"/>
      <w:jc w:val="both"/>
    </w:pPr>
    <w:rPr>
      <w:rFonts w:ascii="Palatino" w:hAnsi="Palatino"/>
    </w:rPr>
  </w:style>
  <w:style w:type="paragraph" w:customStyle="1" w:styleId="PARAGA2">
    <w:name w:val="PARAG. A 2"/>
    <w:aliases w:val="5 CM"/>
    <w:basedOn w:val="Normal"/>
    <w:rsid w:val="008B7A74"/>
    <w:pPr>
      <w:ind w:left="1418"/>
      <w:jc w:val="both"/>
    </w:pPr>
    <w:rPr>
      <w:rFonts w:ascii="Helvetica" w:hAnsi="Helvetica"/>
      <w:sz w:val="24"/>
    </w:rPr>
  </w:style>
  <w:style w:type="numbering" w:customStyle="1" w:styleId="Style8">
    <w:name w:val="Style8"/>
    <w:uiPriority w:val="99"/>
    <w:rsid w:val="008B7A74"/>
    <w:pPr>
      <w:numPr>
        <w:numId w:val="33"/>
      </w:numPr>
    </w:pPr>
  </w:style>
  <w:style w:type="paragraph" w:styleId="En-ttedetabledesmatires">
    <w:name w:val="TOC Heading"/>
    <w:basedOn w:val="Titre1"/>
    <w:next w:val="Normal"/>
    <w:uiPriority w:val="39"/>
    <w:semiHidden/>
    <w:unhideWhenUsed/>
    <w:qFormat/>
    <w:rsid w:val="00F22501"/>
    <w:pPr>
      <w:keepLines/>
      <w:spacing w:before="480" w:line="276" w:lineRule="auto"/>
      <w:jc w:val="left"/>
      <w:outlineLvl w:val="9"/>
    </w:pPr>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7433">
      <w:bodyDiv w:val="1"/>
      <w:marLeft w:val="0"/>
      <w:marRight w:val="0"/>
      <w:marTop w:val="0"/>
      <w:marBottom w:val="0"/>
      <w:divBdr>
        <w:top w:val="none" w:sz="0" w:space="0" w:color="auto"/>
        <w:left w:val="none" w:sz="0" w:space="0" w:color="auto"/>
        <w:bottom w:val="none" w:sz="0" w:space="0" w:color="auto"/>
        <w:right w:val="none" w:sz="0" w:space="0" w:color="auto"/>
      </w:divBdr>
    </w:div>
    <w:div w:id="170414636">
      <w:bodyDiv w:val="1"/>
      <w:marLeft w:val="0"/>
      <w:marRight w:val="0"/>
      <w:marTop w:val="0"/>
      <w:marBottom w:val="0"/>
      <w:divBdr>
        <w:top w:val="none" w:sz="0" w:space="0" w:color="auto"/>
        <w:left w:val="none" w:sz="0" w:space="0" w:color="auto"/>
        <w:bottom w:val="none" w:sz="0" w:space="0" w:color="auto"/>
        <w:right w:val="none" w:sz="0" w:space="0" w:color="auto"/>
      </w:divBdr>
    </w:div>
    <w:div w:id="174619608">
      <w:bodyDiv w:val="1"/>
      <w:marLeft w:val="0"/>
      <w:marRight w:val="0"/>
      <w:marTop w:val="0"/>
      <w:marBottom w:val="0"/>
      <w:divBdr>
        <w:top w:val="none" w:sz="0" w:space="0" w:color="auto"/>
        <w:left w:val="none" w:sz="0" w:space="0" w:color="auto"/>
        <w:bottom w:val="none" w:sz="0" w:space="0" w:color="auto"/>
        <w:right w:val="none" w:sz="0" w:space="0" w:color="auto"/>
      </w:divBdr>
      <w:divsChild>
        <w:div w:id="136342905">
          <w:marLeft w:val="0"/>
          <w:marRight w:val="0"/>
          <w:marTop w:val="0"/>
          <w:marBottom w:val="0"/>
          <w:divBdr>
            <w:top w:val="none" w:sz="0" w:space="0" w:color="auto"/>
            <w:left w:val="none" w:sz="0" w:space="0" w:color="auto"/>
            <w:bottom w:val="none" w:sz="0" w:space="0" w:color="auto"/>
            <w:right w:val="none" w:sz="0" w:space="0" w:color="auto"/>
          </w:divBdr>
        </w:div>
        <w:div w:id="1846897836">
          <w:marLeft w:val="0"/>
          <w:marRight w:val="0"/>
          <w:marTop w:val="0"/>
          <w:marBottom w:val="0"/>
          <w:divBdr>
            <w:top w:val="none" w:sz="0" w:space="0" w:color="auto"/>
            <w:left w:val="none" w:sz="0" w:space="0" w:color="auto"/>
            <w:bottom w:val="none" w:sz="0" w:space="0" w:color="auto"/>
            <w:right w:val="none" w:sz="0" w:space="0" w:color="auto"/>
          </w:divBdr>
        </w:div>
        <w:div w:id="897594340">
          <w:marLeft w:val="0"/>
          <w:marRight w:val="0"/>
          <w:marTop w:val="0"/>
          <w:marBottom w:val="0"/>
          <w:divBdr>
            <w:top w:val="none" w:sz="0" w:space="0" w:color="auto"/>
            <w:left w:val="none" w:sz="0" w:space="0" w:color="auto"/>
            <w:bottom w:val="none" w:sz="0" w:space="0" w:color="auto"/>
            <w:right w:val="none" w:sz="0" w:space="0" w:color="auto"/>
          </w:divBdr>
        </w:div>
        <w:div w:id="982193136">
          <w:marLeft w:val="0"/>
          <w:marRight w:val="0"/>
          <w:marTop w:val="0"/>
          <w:marBottom w:val="0"/>
          <w:divBdr>
            <w:top w:val="none" w:sz="0" w:space="0" w:color="auto"/>
            <w:left w:val="none" w:sz="0" w:space="0" w:color="auto"/>
            <w:bottom w:val="none" w:sz="0" w:space="0" w:color="auto"/>
            <w:right w:val="none" w:sz="0" w:space="0" w:color="auto"/>
          </w:divBdr>
        </w:div>
        <w:div w:id="1700935159">
          <w:marLeft w:val="0"/>
          <w:marRight w:val="0"/>
          <w:marTop w:val="0"/>
          <w:marBottom w:val="0"/>
          <w:divBdr>
            <w:top w:val="none" w:sz="0" w:space="0" w:color="auto"/>
            <w:left w:val="none" w:sz="0" w:space="0" w:color="auto"/>
            <w:bottom w:val="none" w:sz="0" w:space="0" w:color="auto"/>
            <w:right w:val="none" w:sz="0" w:space="0" w:color="auto"/>
          </w:divBdr>
        </w:div>
        <w:div w:id="1509441334">
          <w:marLeft w:val="0"/>
          <w:marRight w:val="0"/>
          <w:marTop w:val="0"/>
          <w:marBottom w:val="0"/>
          <w:divBdr>
            <w:top w:val="none" w:sz="0" w:space="0" w:color="auto"/>
            <w:left w:val="none" w:sz="0" w:space="0" w:color="auto"/>
            <w:bottom w:val="none" w:sz="0" w:space="0" w:color="auto"/>
            <w:right w:val="none" w:sz="0" w:space="0" w:color="auto"/>
          </w:divBdr>
        </w:div>
        <w:div w:id="106898806">
          <w:marLeft w:val="0"/>
          <w:marRight w:val="0"/>
          <w:marTop w:val="0"/>
          <w:marBottom w:val="0"/>
          <w:divBdr>
            <w:top w:val="none" w:sz="0" w:space="0" w:color="auto"/>
            <w:left w:val="none" w:sz="0" w:space="0" w:color="auto"/>
            <w:bottom w:val="none" w:sz="0" w:space="0" w:color="auto"/>
            <w:right w:val="none" w:sz="0" w:space="0" w:color="auto"/>
          </w:divBdr>
        </w:div>
        <w:div w:id="538277736">
          <w:marLeft w:val="0"/>
          <w:marRight w:val="0"/>
          <w:marTop w:val="0"/>
          <w:marBottom w:val="0"/>
          <w:divBdr>
            <w:top w:val="none" w:sz="0" w:space="0" w:color="auto"/>
            <w:left w:val="none" w:sz="0" w:space="0" w:color="auto"/>
            <w:bottom w:val="none" w:sz="0" w:space="0" w:color="auto"/>
            <w:right w:val="none" w:sz="0" w:space="0" w:color="auto"/>
          </w:divBdr>
        </w:div>
        <w:div w:id="1843280169">
          <w:marLeft w:val="0"/>
          <w:marRight w:val="0"/>
          <w:marTop w:val="0"/>
          <w:marBottom w:val="0"/>
          <w:divBdr>
            <w:top w:val="none" w:sz="0" w:space="0" w:color="auto"/>
            <w:left w:val="none" w:sz="0" w:space="0" w:color="auto"/>
            <w:bottom w:val="none" w:sz="0" w:space="0" w:color="auto"/>
            <w:right w:val="none" w:sz="0" w:space="0" w:color="auto"/>
          </w:divBdr>
        </w:div>
        <w:div w:id="2022930143">
          <w:marLeft w:val="0"/>
          <w:marRight w:val="0"/>
          <w:marTop w:val="0"/>
          <w:marBottom w:val="0"/>
          <w:divBdr>
            <w:top w:val="none" w:sz="0" w:space="0" w:color="auto"/>
            <w:left w:val="none" w:sz="0" w:space="0" w:color="auto"/>
            <w:bottom w:val="none" w:sz="0" w:space="0" w:color="auto"/>
            <w:right w:val="none" w:sz="0" w:space="0" w:color="auto"/>
          </w:divBdr>
        </w:div>
        <w:div w:id="1965039939">
          <w:marLeft w:val="0"/>
          <w:marRight w:val="0"/>
          <w:marTop w:val="0"/>
          <w:marBottom w:val="0"/>
          <w:divBdr>
            <w:top w:val="none" w:sz="0" w:space="0" w:color="auto"/>
            <w:left w:val="none" w:sz="0" w:space="0" w:color="auto"/>
            <w:bottom w:val="none" w:sz="0" w:space="0" w:color="auto"/>
            <w:right w:val="none" w:sz="0" w:space="0" w:color="auto"/>
          </w:divBdr>
        </w:div>
      </w:divsChild>
    </w:div>
    <w:div w:id="722369932">
      <w:bodyDiv w:val="1"/>
      <w:marLeft w:val="0"/>
      <w:marRight w:val="0"/>
      <w:marTop w:val="0"/>
      <w:marBottom w:val="0"/>
      <w:divBdr>
        <w:top w:val="none" w:sz="0" w:space="0" w:color="auto"/>
        <w:left w:val="none" w:sz="0" w:space="0" w:color="auto"/>
        <w:bottom w:val="none" w:sz="0" w:space="0" w:color="auto"/>
        <w:right w:val="none" w:sz="0" w:space="0" w:color="auto"/>
      </w:divBdr>
    </w:div>
    <w:div w:id="741678251">
      <w:bodyDiv w:val="1"/>
      <w:marLeft w:val="0"/>
      <w:marRight w:val="0"/>
      <w:marTop w:val="0"/>
      <w:marBottom w:val="0"/>
      <w:divBdr>
        <w:top w:val="none" w:sz="0" w:space="0" w:color="auto"/>
        <w:left w:val="none" w:sz="0" w:space="0" w:color="auto"/>
        <w:bottom w:val="none" w:sz="0" w:space="0" w:color="auto"/>
        <w:right w:val="none" w:sz="0" w:space="0" w:color="auto"/>
      </w:divBdr>
    </w:div>
    <w:div w:id="751269601">
      <w:bodyDiv w:val="1"/>
      <w:marLeft w:val="0"/>
      <w:marRight w:val="0"/>
      <w:marTop w:val="0"/>
      <w:marBottom w:val="0"/>
      <w:divBdr>
        <w:top w:val="none" w:sz="0" w:space="0" w:color="auto"/>
        <w:left w:val="none" w:sz="0" w:space="0" w:color="auto"/>
        <w:bottom w:val="none" w:sz="0" w:space="0" w:color="auto"/>
        <w:right w:val="none" w:sz="0" w:space="0" w:color="auto"/>
      </w:divBdr>
    </w:div>
    <w:div w:id="1019282648">
      <w:bodyDiv w:val="1"/>
      <w:marLeft w:val="0"/>
      <w:marRight w:val="0"/>
      <w:marTop w:val="0"/>
      <w:marBottom w:val="0"/>
      <w:divBdr>
        <w:top w:val="none" w:sz="0" w:space="0" w:color="auto"/>
        <w:left w:val="none" w:sz="0" w:space="0" w:color="auto"/>
        <w:bottom w:val="none" w:sz="0" w:space="0" w:color="auto"/>
        <w:right w:val="none" w:sz="0" w:space="0" w:color="auto"/>
      </w:divBdr>
    </w:div>
    <w:div w:id="1313636299">
      <w:bodyDiv w:val="1"/>
      <w:marLeft w:val="0"/>
      <w:marRight w:val="0"/>
      <w:marTop w:val="0"/>
      <w:marBottom w:val="0"/>
      <w:divBdr>
        <w:top w:val="none" w:sz="0" w:space="0" w:color="auto"/>
        <w:left w:val="none" w:sz="0" w:space="0" w:color="auto"/>
        <w:bottom w:val="none" w:sz="0" w:space="0" w:color="auto"/>
        <w:right w:val="none" w:sz="0" w:space="0" w:color="auto"/>
      </w:divBdr>
      <w:divsChild>
        <w:div w:id="202716532">
          <w:marLeft w:val="0"/>
          <w:marRight w:val="0"/>
          <w:marTop w:val="0"/>
          <w:marBottom w:val="0"/>
          <w:divBdr>
            <w:top w:val="none" w:sz="0" w:space="0" w:color="auto"/>
            <w:left w:val="none" w:sz="0" w:space="0" w:color="auto"/>
            <w:bottom w:val="none" w:sz="0" w:space="0" w:color="auto"/>
            <w:right w:val="none" w:sz="0" w:space="0" w:color="auto"/>
          </w:divBdr>
        </w:div>
        <w:div w:id="1318610843">
          <w:marLeft w:val="0"/>
          <w:marRight w:val="0"/>
          <w:marTop w:val="0"/>
          <w:marBottom w:val="0"/>
          <w:divBdr>
            <w:top w:val="none" w:sz="0" w:space="0" w:color="auto"/>
            <w:left w:val="none" w:sz="0" w:space="0" w:color="auto"/>
            <w:bottom w:val="none" w:sz="0" w:space="0" w:color="auto"/>
            <w:right w:val="none" w:sz="0" w:space="0" w:color="auto"/>
          </w:divBdr>
          <w:divsChild>
            <w:div w:id="120031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2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F8B54-1F13-4C1E-9F90-6048770C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3408</Words>
  <Characters>18744</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perso</Company>
  <LinksUpToDate>false</LinksUpToDate>
  <CharactersWithSpaces>22108</CharactersWithSpaces>
  <SharedDoc>false</SharedDoc>
  <HLinks>
    <vt:vector size="270" baseType="variant">
      <vt:variant>
        <vt:i4>1769503</vt:i4>
      </vt:variant>
      <vt:variant>
        <vt:i4>246</vt:i4>
      </vt:variant>
      <vt:variant>
        <vt:i4>0</vt:i4>
      </vt:variant>
      <vt:variant>
        <vt:i4>5</vt:i4>
      </vt:variant>
      <vt:variant>
        <vt:lpwstr>http://fr.wikipedia.org/wiki/1669</vt:lpwstr>
      </vt:variant>
      <vt:variant>
        <vt:lpwstr/>
      </vt:variant>
      <vt:variant>
        <vt:i4>1048683</vt:i4>
      </vt:variant>
      <vt:variant>
        <vt:i4>243</vt:i4>
      </vt:variant>
      <vt:variant>
        <vt:i4>0</vt:i4>
      </vt:variant>
      <vt:variant>
        <vt:i4>5</vt:i4>
      </vt:variant>
      <vt:variant>
        <vt:lpwstr>http://fr.wikipedia.org/wiki/Op%C3%A9ra_national_de_Paris</vt:lpwstr>
      </vt:variant>
      <vt:variant>
        <vt:lpwstr/>
      </vt:variant>
      <vt:variant>
        <vt:i4>4390971</vt:i4>
      </vt:variant>
      <vt:variant>
        <vt:i4>240</vt:i4>
      </vt:variant>
      <vt:variant>
        <vt:i4>0</vt:i4>
      </vt:variant>
      <vt:variant>
        <vt:i4>5</vt:i4>
      </vt:variant>
      <vt:variant>
        <vt:lpwstr>http://fr.wikipedia.org/wiki/Op%C3%A9ra_Garnier</vt:lpwstr>
      </vt:variant>
      <vt:variant>
        <vt:lpwstr/>
      </vt:variant>
      <vt:variant>
        <vt:i4>393298</vt:i4>
      </vt:variant>
      <vt:variant>
        <vt:i4>237</vt:i4>
      </vt:variant>
      <vt:variant>
        <vt:i4>0</vt:i4>
      </vt:variant>
      <vt:variant>
        <vt:i4>5</vt:i4>
      </vt:variant>
      <vt:variant>
        <vt:lpwstr>http://fr.wikipedia.org/wiki/Bussy-Saint-Georges</vt:lpwstr>
      </vt:variant>
      <vt:variant>
        <vt:lpwstr/>
      </vt:variant>
      <vt:variant>
        <vt:i4>6488075</vt:i4>
      </vt:variant>
      <vt:variant>
        <vt:i4>234</vt:i4>
      </vt:variant>
      <vt:variant>
        <vt:i4>0</vt:i4>
      </vt:variant>
      <vt:variant>
        <vt:i4>5</vt:i4>
      </vt:variant>
      <vt:variant>
        <vt:lpwstr>http://fr.wikipedia.org/wiki/Rue_Richelieu</vt:lpwstr>
      </vt:variant>
      <vt:variant>
        <vt:lpwstr/>
      </vt:variant>
      <vt:variant>
        <vt:i4>7143500</vt:i4>
      </vt:variant>
      <vt:variant>
        <vt:i4>231</vt:i4>
      </vt:variant>
      <vt:variant>
        <vt:i4>0</vt:i4>
      </vt:variant>
      <vt:variant>
        <vt:i4>5</vt:i4>
      </vt:variant>
      <vt:variant>
        <vt:lpwstr>http://fr.wikipedia.org/w/index.php?title=Rue_Louvois&amp;action=edit</vt:lpwstr>
      </vt:variant>
      <vt:variant>
        <vt:lpwstr/>
      </vt:variant>
      <vt:variant>
        <vt:i4>983087</vt:i4>
      </vt:variant>
      <vt:variant>
        <vt:i4>228</vt:i4>
      </vt:variant>
      <vt:variant>
        <vt:i4>0</vt:i4>
      </vt:variant>
      <vt:variant>
        <vt:i4>5</vt:i4>
      </vt:variant>
      <vt:variant>
        <vt:lpwstr>http://fr.wikipedia.org/w/index.php?title=Rue_Vivienne&amp;action=edit</vt:lpwstr>
      </vt:variant>
      <vt:variant>
        <vt:lpwstr/>
      </vt:variant>
      <vt:variant>
        <vt:i4>2752629</vt:i4>
      </vt:variant>
      <vt:variant>
        <vt:i4>225</vt:i4>
      </vt:variant>
      <vt:variant>
        <vt:i4>0</vt:i4>
      </vt:variant>
      <vt:variant>
        <vt:i4>5</vt:i4>
      </vt:variant>
      <vt:variant>
        <vt:lpwstr>http://fr.wikipedia.org/w/index.php?title=Rue_des_Petits-Champs&amp;action=edit</vt:lpwstr>
      </vt:variant>
      <vt:variant>
        <vt:lpwstr/>
      </vt:variant>
      <vt:variant>
        <vt:i4>1769523</vt:i4>
      </vt:variant>
      <vt:variant>
        <vt:i4>218</vt:i4>
      </vt:variant>
      <vt:variant>
        <vt:i4>0</vt:i4>
      </vt:variant>
      <vt:variant>
        <vt:i4>5</vt:i4>
      </vt:variant>
      <vt:variant>
        <vt:lpwstr/>
      </vt:variant>
      <vt:variant>
        <vt:lpwstr>_Toc227057396</vt:lpwstr>
      </vt:variant>
      <vt:variant>
        <vt:i4>1769523</vt:i4>
      </vt:variant>
      <vt:variant>
        <vt:i4>212</vt:i4>
      </vt:variant>
      <vt:variant>
        <vt:i4>0</vt:i4>
      </vt:variant>
      <vt:variant>
        <vt:i4>5</vt:i4>
      </vt:variant>
      <vt:variant>
        <vt:lpwstr/>
      </vt:variant>
      <vt:variant>
        <vt:lpwstr>_Toc227057395</vt:lpwstr>
      </vt:variant>
      <vt:variant>
        <vt:i4>1769523</vt:i4>
      </vt:variant>
      <vt:variant>
        <vt:i4>206</vt:i4>
      </vt:variant>
      <vt:variant>
        <vt:i4>0</vt:i4>
      </vt:variant>
      <vt:variant>
        <vt:i4>5</vt:i4>
      </vt:variant>
      <vt:variant>
        <vt:lpwstr/>
      </vt:variant>
      <vt:variant>
        <vt:lpwstr>_Toc227057394</vt:lpwstr>
      </vt:variant>
      <vt:variant>
        <vt:i4>1769523</vt:i4>
      </vt:variant>
      <vt:variant>
        <vt:i4>200</vt:i4>
      </vt:variant>
      <vt:variant>
        <vt:i4>0</vt:i4>
      </vt:variant>
      <vt:variant>
        <vt:i4>5</vt:i4>
      </vt:variant>
      <vt:variant>
        <vt:lpwstr/>
      </vt:variant>
      <vt:variant>
        <vt:lpwstr>_Toc227057393</vt:lpwstr>
      </vt:variant>
      <vt:variant>
        <vt:i4>1769523</vt:i4>
      </vt:variant>
      <vt:variant>
        <vt:i4>194</vt:i4>
      </vt:variant>
      <vt:variant>
        <vt:i4>0</vt:i4>
      </vt:variant>
      <vt:variant>
        <vt:i4>5</vt:i4>
      </vt:variant>
      <vt:variant>
        <vt:lpwstr/>
      </vt:variant>
      <vt:variant>
        <vt:lpwstr>_Toc227057392</vt:lpwstr>
      </vt:variant>
      <vt:variant>
        <vt:i4>1769523</vt:i4>
      </vt:variant>
      <vt:variant>
        <vt:i4>188</vt:i4>
      </vt:variant>
      <vt:variant>
        <vt:i4>0</vt:i4>
      </vt:variant>
      <vt:variant>
        <vt:i4>5</vt:i4>
      </vt:variant>
      <vt:variant>
        <vt:lpwstr/>
      </vt:variant>
      <vt:variant>
        <vt:lpwstr>_Toc227057391</vt:lpwstr>
      </vt:variant>
      <vt:variant>
        <vt:i4>1769523</vt:i4>
      </vt:variant>
      <vt:variant>
        <vt:i4>182</vt:i4>
      </vt:variant>
      <vt:variant>
        <vt:i4>0</vt:i4>
      </vt:variant>
      <vt:variant>
        <vt:i4>5</vt:i4>
      </vt:variant>
      <vt:variant>
        <vt:lpwstr/>
      </vt:variant>
      <vt:variant>
        <vt:lpwstr>_Toc227057390</vt:lpwstr>
      </vt:variant>
      <vt:variant>
        <vt:i4>1703987</vt:i4>
      </vt:variant>
      <vt:variant>
        <vt:i4>176</vt:i4>
      </vt:variant>
      <vt:variant>
        <vt:i4>0</vt:i4>
      </vt:variant>
      <vt:variant>
        <vt:i4>5</vt:i4>
      </vt:variant>
      <vt:variant>
        <vt:lpwstr/>
      </vt:variant>
      <vt:variant>
        <vt:lpwstr>_Toc227057389</vt:lpwstr>
      </vt:variant>
      <vt:variant>
        <vt:i4>1703987</vt:i4>
      </vt:variant>
      <vt:variant>
        <vt:i4>170</vt:i4>
      </vt:variant>
      <vt:variant>
        <vt:i4>0</vt:i4>
      </vt:variant>
      <vt:variant>
        <vt:i4>5</vt:i4>
      </vt:variant>
      <vt:variant>
        <vt:lpwstr/>
      </vt:variant>
      <vt:variant>
        <vt:lpwstr>_Toc227057388</vt:lpwstr>
      </vt:variant>
      <vt:variant>
        <vt:i4>1703987</vt:i4>
      </vt:variant>
      <vt:variant>
        <vt:i4>164</vt:i4>
      </vt:variant>
      <vt:variant>
        <vt:i4>0</vt:i4>
      </vt:variant>
      <vt:variant>
        <vt:i4>5</vt:i4>
      </vt:variant>
      <vt:variant>
        <vt:lpwstr/>
      </vt:variant>
      <vt:variant>
        <vt:lpwstr>_Toc227057387</vt:lpwstr>
      </vt:variant>
      <vt:variant>
        <vt:i4>1703987</vt:i4>
      </vt:variant>
      <vt:variant>
        <vt:i4>158</vt:i4>
      </vt:variant>
      <vt:variant>
        <vt:i4>0</vt:i4>
      </vt:variant>
      <vt:variant>
        <vt:i4>5</vt:i4>
      </vt:variant>
      <vt:variant>
        <vt:lpwstr/>
      </vt:variant>
      <vt:variant>
        <vt:lpwstr>_Toc227057386</vt:lpwstr>
      </vt:variant>
      <vt:variant>
        <vt:i4>1703987</vt:i4>
      </vt:variant>
      <vt:variant>
        <vt:i4>152</vt:i4>
      </vt:variant>
      <vt:variant>
        <vt:i4>0</vt:i4>
      </vt:variant>
      <vt:variant>
        <vt:i4>5</vt:i4>
      </vt:variant>
      <vt:variant>
        <vt:lpwstr/>
      </vt:variant>
      <vt:variant>
        <vt:lpwstr>_Toc227057385</vt:lpwstr>
      </vt:variant>
      <vt:variant>
        <vt:i4>1703987</vt:i4>
      </vt:variant>
      <vt:variant>
        <vt:i4>146</vt:i4>
      </vt:variant>
      <vt:variant>
        <vt:i4>0</vt:i4>
      </vt:variant>
      <vt:variant>
        <vt:i4>5</vt:i4>
      </vt:variant>
      <vt:variant>
        <vt:lpwstr/>
      </vt:variant>
      <vt:variant>
        <vt:lpwstr>_Toc227057384</vt:lpwstr>
      </vt:variant>
      <vt:variant>
        <vt:i4>1703987</vt:i4>
      </vt:variant>
      <vt:variant>
        <vt:i4>140</vt:i4>
      </vt:variant>
      <vt:variant>
        <vt:i4>0</vt:i4>
      </vt:variant>
      <vt:variant>
        <vt:i4>5</vt:i4>
      </vt:variant>
      <vt:variant>
        <vt:lpwstr/>
      </vt:variant>
      <vt:variant>
        <vt:lpwstr>_Toc227057383</vt:lpwstr>
      </vt:variant>
      <vt:variant>
        <vt:i4>1703987</vt:i4>
      </vt:variant>
      <vt:variant>
        <vt:i4>134</vt:i4>
      </vt:variant>
      <vt:variant>
        <vt:i4>0</vt:i4>
      </vt:variant>
      <vt:variant>
        <vt:i4>5</vt:i4>
      </vt:variant>
      <vt:variant>
        <vt:lpwstr/>
      </vt:variant>
      <vt:variant>
        <vt:lpwstr>_Toc227057382</vt:lpwstr>
      </vt:variant>
      <vt:variant>
        <vt:i4>1703987</vt:i4>
      </vt:variant>
      <vt:variant>
        <vt:i4>128</vt:i4>
      </vt:variant>
      <vt:variant>
        <vt:i4>0</vt:i4>
      </vt:variant>
      <vt:variant>
        <vt:i4>5</vt:i4>
      </vt:variant>
      <vt:variant>
        <vt:lpwstr/>
      </vt:variant>
      <vt:variant>
        <vt:lpwstr>_Toc227057381</vt:lpwstr>
      </vt:variant>
      <vt:variant>
        <vt:i4>1703987</vt:i4>
      </vt:variant>
      <vt:variant>
        <vt:i4>122</vt:i4>
      </vt:variant>
      <vt:variant>
        <vt:i4>0</vt:i4>
      </vt:variant>
      <vt:variant>
        <vt:i4>5</vt:i4>
      </vt:variant>
      <vt:variant>
        <vt:lpwstr/>
      </vt:variant>
      <vt:variant>
        <vt:lpwstr>_Toc227057380</vt:lpwstr>
      </vt:variant>
      <vt:variant>
        <vt:i4>1376307</vt:i4>
      </vt:variant>
      <vt:variant>
        <vt:i4>116</vt:i4>
      </vt:variant>
      <vt:variant>
        <vt:i4>0</vt:i4>
      </vt:variant>
      <vt:variant>
        <vt:i4>5</vt:i4>
      </vt:variant>
      <vt:variant>
        <vt:lpwstr/>
      </vt:variant>
      <vt:variant>
        <vt:lpwstr>_Toc227057379</vt:lpwstr>
      </vt:variant>
      <vt:variant>
        <vt:i4>1376307</vt:i4>
      </vt:variant>
      <vt:variant>
        <vt:i4>110</vt:i4>
      </vt:variant>
      <vt:variant>
        <vt:i4>0</vt:i4>
      </vt:variant>
      <vt:variant>
        <vt:i4>5</vt:i4>
      </vt:variant>
      <vt:variant>
        <vt:lpwstr/>
      </vt:variant>
      <vt:variant>
        <vt:lpwstr>_Toc227057378</vt:lpwstr>
      </vt:variant>
      <vt:variant>
        <vt:i4>1376307</vt:i4>
      </vt:variant>
      <vt:variant>
        <vt:i4>104</vt:i4>
      </vt:variant>
      <vt:variant>
        <vt:i4>0</vt:i4>
      </vt:variant>
      <vt:variant>
        <vt:i4>5</vt:i4>
      </vt:variant>
      <vt:variant>
        <vt:lpwstr/>
      </vt:variant>
      <vt:variant>
        <vt:lpwstr>_Toc227057377</vt:lpwstr>
      </vt:variant>
      <vt:variant>
        <vt:i4>1376307</vt:i4>
      </vt:variant>
      <vt:variant>
        <vt:i4>98</vt:i4>
      </vt:variant>
      <vt:variant>
        <vt:i4>0</vt:i4>
      </vt:variant>
      <vt:variant>
        <vt:i4>5</vt:i4>
      </vt:variant>
      <vt:variant>
        <vt:lpwstr/>
      </vt:variant>
      <vt:variant>
        <vt:lpwstr>_Toc227057376</vt:lpwstr>
      </vt:variant>
      <vt:variant>
        <vt:i4>1376307</vt:i4>
      </vt:variant>
      <vt:variant>
        <vt:i4>92</vt:i4>
      </vt:variant>
      <vt:variant>
        <vt:i4>0</vt:i4>
      </vt:variant>
      <vt:variant>
        <vt:i4>5</vt:i4>
      </vt:variant>
      <vt:variant>
        <vt:lpwstr/>
      </vt:variant>
      <vt:variant>
        <vt:lpwstr>_Toc227057375</vt:lpwstr>
      </vt:variant>
      <vt:variant>
        <vt:i4>1376307</vt:i4>
      </vt:variant>
      <vt:variant>
        <vt:i4>86</vt:i4>
      </vt:variant>
      <vt:variant>
        <vt:i4>0</vt:i4>
      </vt:variant>
      <vt:variant>
        <vt:i4>5</vt:i4>
      </vt:variant>
      <vt:variant>
        <vt:lpwstr/>
      </vt:variant>
      <vt:variant>
        <vt:lpwstr>_Toc227057374</vt:lpwstr>
      </vt:variant>
      <vt:variant>
        <vt:i4>1376307</vt:i4>
      </vt:variant>
      <vt:variant>
        <vt:i4>80</vt:i4>
      </vt:variant>
      <vt:variant>
        <vt:i4>0</vt:i4>
      </vt:variant>
      <vt:variant>
        <vt:i4>5</vt:i4>
      </vt:variant>
      <vt:variant>
        <vt:lpwstr/>
      </vt:variant>
      <vt:variant>
        <vt:lpwstr>_Toc227057373</vt:lpwstr>
      </vt:variant>
      <vt:variant>
        <vt:i4>1376307</vt:i4>
      </vt:variant>
      <vt:variant>
        <vt:i4>74</vt:i4>
      </vt:variant>
      <vt:variant>
        <vt:i4>0</vt:i4>
      </vt:variant>
      <vt:variant>
        <vt:i4>5</vt:i4>
      </vt:variant>
      <vt:variant>
        <vt:lpwstr/>
      </vt:variant>
      <vt:variant>
        <vt:lpwstr>_Toc227057372</vt:lpwstr>
      </vt:variant>
      <vt:variant>
        <vt:i4>1376307</vt:i4>
      </vt:variant>
      <vt:variant>
        <vt:i4>68</vt:i4>
      </vt:variant>
      <vt:variant>
        <vt:i4>0</vt:i4>
      </vt:variant>
      <vt:variant>
        <vt:i4>5</vt:i4>
      </vt:variant>
      <vt:variant>
        <vt:lpwstr/>
      </vt:variant>
      <vt:variant>
        <vt:lpwstr>_Toc227057371</vt:lpwstr>
      </vt:variant>
      <vt:variant>
        <vt:i4>1376307</vt:i4>
      </vt:variant>
      <vt:variant>
        <vt:i4>62</vt:i4>
      </vt:variant>
      <vt:variant>
        <vt:i4>0</vt:i4>
      </vt:variant>
      <vt:variant>
        <vt:i4>5</vt:i4>
      </vt:variant>
      <vt:variant>
        <vt:lpwstr/>
      </vt:variant>
      <vt:variant>
        <vt:lpwstr>_Toc227057370</vt:lpwstr>
      </vt:variant>
      <vt:variant>
        <vt:i4>1310771</vt:i4>
      </vt:variant>
      <vt:variant>
        <vt:i4>56</vt:i4>
      </vt:variant>
      <vt:variant>
        <vt:i4>0</vt:i4>
      </vt:variant>
      <vt:variant>
        <vt:i4>5</vt:i4>
      </vt:variant>
      <vt:variant>
        <vt:lpwstr/>
      </vt:variant>
      <vt:variant>
        <vt:lpwstr>_Toc227057369</vt:lpwstr>
      </vt:variant>
      <vt:variant>
        <vt:i4>1310771</vt:i4>
      </vt:variant>
      <vt:variant>
        <vt:i4>50</vt:i4>
      </vt:variant>
      <vt:variant>
        <vt:i4>0</vt:i4>
      </vt:variant>
      <vt:variant>
        <vt:i4>5</vt:i4>
      </vt:variant>
      <vt:variant>
        <vt:lpwstr/>
      </vt:variant>
      <vt:variant>
        <vt:lpwstr>_Toc227057368</vt:lpwstr>
      </vt:variant>
      <vt:variant>
        <vt:i4>1310771</vt:i4>
      </vt:variant>
      <vt:variant>
        <vt:i4>44</vt:i4>
      </vt:variant>
      <vt:variant>
        <vt:i4>0</vt:i4>
      </vt:variant>
      <vt:variant>
        <vt:i4>5</vt:i4>
      </vt:variant>
      <vt:variant>
        <vt:lpwstr/>
      </vt:variant>
      <vt:variant>
        <vt:lpwstr>_Toc227057367</vt:lpwstr>
      </vt:variant>
      <vt:variant>
        <vt:i4>1310771</vt:i4>
      </vt:variant>
      <vt:variant>
        <vt:i4>38</vt:i4>
      </vt:variant>
      <vt:variant>
        <vt:i4>0</vt:i4>
      </vt:variant>
      <vt:variant>
        <vt:i4>5</vt:i4>
      </vt:variant>
      <vt:variant>
        <vt:lpwstr/>
      </vt:variant>
      <vt:variant>
        <vt:lpwstr>_Toc227057366</vt:lpwstr>
      </vt:variant>
      <vt:variant>
        <vt:i4>1310771</vt:i4>
      </vt:variant>
      <vt:variant>
        <vt:i4>32</vt:i4>
      </vt:variant>
      <vt:variant>
        <vt:i4>0</vt:i4>
      </vt:variant>
      <vt:variant>
        <vt:i4>5</vt:i4>
      </vt:variant>
      <vt:variant>
        <vt:lpwstr/>
      </vt:variant>
      <vt:variant>
        <vt:lpwstr>_Toc227057365</vt:lpwstr>
      </vt:variant>
      <vt:variant>
        <vt:i4>1310771</vt:i4>
      </vt:variant>
      <vt:variant>
        <vt:i4>26</vt:i4>
      </vt:variant>
      <vt:variant>
        <vt:i4>0</vt:i4>
      </vt:variant>
      <vt:variant>
        <vt:i4>5</vt:i4>
      </vt:variant>
      <vt:variant>
        <vt:lpwstr/>
      </vt:variant>
      <vt:variant>
        <vt:lpwstr>_Toc227057364</vt:lpwstr>
      </vt:variant>
      <vt:variant>
        <vt:i4>1310771</vt:i4>
      </vt:variant>
      <vt:variant>
        <vt:i4>20</vt:i4>
      </vt:variant>
      <vt:variant>
        <vt:i4>0</vt:i4>
      </vt:variant>
      <vt:variant>
        <vt:i4>5</vt:i4>
      </vt:variant>
      <vt:variant>
        <vt:lpwstr/>
      </vt:variant>
      <vt:variant>
        <vt:lpwstr>_Toc227057363</vt:lpwstr>
      </vt:variant>
      <vt:variant>
        <vt:i4>1310771</vt:i4>
      </vt:variant>
      <vt:variant>
        <vt:i4>14</vt:i4>
      </vt:variant>
      <vt:variant>
        <vt:i4>0</vt:i4>
      </vt:variant>
      <vt:variant>
        <vt:i4>5</vt:i4>
      </vt:variant>
      <vt:variant>
        <vt:lpwstr/>
      </vt:variant>
      <vt:variant>
        <vt:lpwstr>_Toc227057362</vt:lpwstr>
      </vt:variant>
      <vt:variant>
        <vt:i4>1310771</vt:i4>
      </vt:variant>
      <vt:variant>
        <vt:i4>8</vt:i4>
      </vt:variant>
      <vt:variant>
        <vt:i4>0</vt:i4>
      </vt:variant>
      <vt:variant>
        <vt:i4>5</vt:i4>
      </vt:variant>
      <vt:variant>
        <vt:lpwstr/>
      </vt:variant>
      <vt:variant>
        <vt:lpwstr>_Toc227057361</vt:lpwstr>
      </vt:variant>
      <vt:variant>
        <vt:i4>1310771</vt:i4>
      </vt:variant>
      <vt:variant>
        <vt:i4>2</vt:i4>
      </vt:variant>
      <vt:variant>
        <vt:i4>0</vt:i4>
      </vt:variant>
      <vt:variant>
        <vt:i4>5</vt:i4>
      </vt:variant>
      <vt:variant>
        <vt:lpwstr/>
      </vt:variant>
      <vt:variant>
        <vt:lpwstr>_Toc227057360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2</cp:revision>
  <cp:lastPrinted>2017-05-19T08:22:00Z</cp:lastPrinted>
  <dcterms:created xsi:type="dcterms:W3CDTF">2025-12-03T13:48:00Z</dcterms:created>
  <dcterms:modified xsi:type="dcterms:W3CDTF">2025-12-03T13:48:00Z</dcterms:modified>
</cp:coreProperties>
</file>